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7A" w:rsidRPr="0026587A" w:rsidRDefault="0026587A" w:rsidP="0026587A">
      <w:pPr>
        <w:pStyle w:val="1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ectPr w:rsidR="0026587A" w:rsidRPr="0026587A" w:rsidSect="0026587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2658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-348615</wp:posOffset>
            </wp:positionV>
            <wp:extent cx="6781800" cy="9586595"/>
            <wp:effectExtent l="0" t="0" r="0" b="0"/>
            <wp:wrapTight wrapText="bothSides">
              <wp:wrapPolygon edited="0">
                <wp:start x="0" y="0"/>
                <wp:lineTo x="0" y="21547"/>
                <wp:lineTo x="21539" y="21547"/>
                <wp:lineTo x="21539" y="0"/>
                <wp:lineTo x="0" y="0"/>
              </wp:wrapPolygon>
            </wp:wrapTight>
            <wp:docPr id="1" name="Рисунок 1" descr="G:\SCANFILE\SCAN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FILE\SCAN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8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8D" w:rsidRPr="0026587A" w:rsidRDefault="000F188D" w:rsidP="0026587A">
      <w:pPr>
        <w:pStyle w:val="1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587A">
        <w:rPr>
          <w:rStyle w:val="111"/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0F188D" w:rsidRPr="0026587A" w:rsidRDefault="000F188D" w:rsidP="0026587A">
      <w:pPr>
        <w:pStyle w:val="110"/>
        <w:shd w:val="clear" w:color="auto" w:fill="auto"/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Обучение в четвёртом классе строится на приобщении детей к истокам культуры сво</w:t>
      </w:r>
      <w:r w:rsidRPr="0026587A">
        <w:rPr>
          <w:rFonts w:ascii="Times New Roman" w:hAnsi="Times New Roman" w:cs="Times New Roman"/>
          <w:sz w:val="24"/>
          <w:szCs w:val="24"/>
        </w:rPr>
        <w:softHyphen/>
        <w:t>его народа и других народов Земли, на ощущении себя участниками развития человечества. Учащиеся, приобщаясь к истокам родной культуры, обретают опыт эстетического пережива</w:t>
      </w:r>
      <w:r w:rsidRPr="0026587A">
        <w:rPr>
          <w:rFonts w:ascii="Times New Roman" w:hAnsi="Times New Roman" w:cs="Times New Roman"/>
          <w:sz w:val="24"/>
          <w:szCs w:val="24"/>
        </w:rPr>
        <w:softHyphen/>
        <w:t>ния народных традиций, понимают их содержание и связи с современной жизнью, собствен</w:t>
      </w:r>
      <w:r w:rsidRPr="0026587A">
        <w:rPr>
          <w:rFonts w:ascii="Times New Roman" w:hAnsi="Times New Roman" w:cs="Times New Roman"/>
          <w:sz w:val="24"/>
          <w:szCs w:val="24"/>
        </w:rPr>
        <w:softHyphen/>
        <w:t>ной жизнью. Это глубокое основание для воспитания патриотизма, самоуважения, осознан</w:t>
      </w:r>
      <w:r w:rsidRPr="0026587A">
        <w:rPr>
          <w:rFonts w:ascii="Times New Roman" w:hAnsi="Times New Roman" w:cs="Times New Roman"/>
          <w:sz w:val="24"/>
          <w:szCs w:val="24"/>
        </w:rPr>
        <w:softHyphen/>
        <w:t>ного отношения к историческому прошлому и в то же время интереса и уважения к иным культурам.</w:t>
      </w:r>
    </w:p>
    <w:p w:rsidR="000F188D" w:rsidRPr="0026587A" w:rsidRDefault="000F188D" w:rsidP="0026587A">
      <w:pPr>
        <w:pStyle w:val="110"/>
        <w:shd w:val="clear" w:color="auto" w:fill="auto"/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Задача - введение ребят в мир искусства, эмоционально связанный с миром их личных наблюдений, переживаний, раздумий.</w:t>
      </w:r>
    </w:p>
    <w:p w:rsidR="000F188D" w:rsidRPr="0026587A" w:rsidRDefault="000F188D" w:rsidP="0026587A">
      <w:pPr>
        <w:pStyle w:val="110"/>
        <w:shd w:val="clear" w:color="auto" w:fill="auto"/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четвероклассник научится: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понимать, что приобщение к миру искусства происходит через познание художест</w:t>
      </w:r>
      <w:r w:rsidRPr="0026587A">
        <w:rPr>
          <w:rFonts w:ascii="Times New Roman" w:hAnsi="Times New Roman" w:cs="Times New Roman"/>
          <w:sz w:val="24"/>
          <w:szCs w:val="24"/>
        </w:rPr>
        <w:softHyphen/>
        <w:t>венного смысла окружающего предметного мира;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понимать, что предметы имеют не только утилитарное значение, но и являются но</w:t>
      </w:r>
      <w:r w:rsidRPr="0026587A">
        <w:rPr>
          <w:rFonts w:ascii="Times New Roman" w:hAnsi="Times New Roman" w:cs="Times New Roman"/>
          <w:sz w:val="24"/>
          <w:szCs w:val="24"/>
        </w:rPr>
        <w:softHyphen/>
        <w:t>сителями духовной культуры;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понимать, что окружающие предметы, созданные людьми, образуют среду нашей жизни и нашего общения;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понимать, что форма вещей не случайна, в ней выражено понимание людьми кра</w:t>
      </w:r>
      <w:r w:rsidRPr="0026587A">
        <w:rPr>
          <w:rFonts w:ascii="Times New Roman" w:hAnsi="Times New Roman" w:cs="Times New Roman"/>
          <w:sz w:val="24"/>
          <w:szCs w:val="24"/>
        </w:rPr>
        <w:softHyphen/>
        <w:t>соты, удобства, в ней выражены чувства людей и отношения между людьми, их мечты и за</w:t>
      </w:r>
      <w:r w:rsidRPr="0026587A">
        <w:rPr>
          <w:rFonts w:ascii="Times New Roman" w:hAnsi="Times New Roman" w:cs="Times New Roman"/>
          <w:sz w:val="24"/>
          <w:szCs w:val="24"/>
        </w:rPr>
        <w:softHyphen/>
        <w:t>боты;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воспринимать окружающий мир и произведения искусства;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выявлять с помощью сравнения отдельные признаки, характерные для сопостав</w:t>
      </w:r>
      <w:r w:rsidRPr="0026587A">
        <w:rPr>
          <w:rFonts w:ascii="Times New Roman" w:hAnsi="Times New Roman" w:cs="Times New Roman"/>
          <w:sz w:val="24"/>
          <w:szCs w:val="24"/>
        </w:rPr>
        <w:softHyphen/>
        <w:t>ляемых художественных произведений;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анализировать результаты сравнения;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объединять произведения по видовым и жанровым признакам;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работать с простейшими знаковыми и графическими моделями для выявления ха</w:t>
      </w:r>
      <w:r w:rsidRPr="0026587A">
        <w:rPr>
          <w:rFonts w:ascii="Times New Roman" w:hAnsi="Times New Roman" w:cs="Times New Roman"/>
          <w:sz w:val="24"/>
          <w:szCs w:val="24"/>
        </w:rPr>
        <w:softHyphen/>
        <w:t>рактерных особенностей художественного образа;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решать творческие задачи на уровне импровизаций, проявлять оригинальность при их решении;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создавать творческие работы на основе собственного замысла;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формировать навыки учебного сотрудничества в коллективных художественных ра</w:t>
      </w:r>
      <w:r w:rsidRPr="0026587A">
        <w:rPr>
          <w:rFonts w:ascii="Times New Roman" w:hAnsi="Times New Roman" w:cs="Times New Roman"/>
          <w:sz w:val="24"/>
          <w:szCs w:val="24"/>
        </w:rPr>
        <w:softHyphen/>
        <w:t>ботах (умение договариваться, распределять работу, оценивать свой вклад в деятельность и ее общий результат);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работать с пластилином, глиной, бумагой, гуашью, мелками;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участвовать в создании «проектов» изображений, украшений, построек для улиц родного города;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конструировать из бумаги макеты детских книжек;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передавать на доступном уровне пропорции человеческого тела, движения человека.</w:t>
      </w:r>
    </w:p>
    <w:p w:rsidR="000F188D" w:rsidRPr="0026587A" w:rsidRDefault="000F188D" w:rsidP="0026587A">
      <w:pPr>
        <w:pStyle w:val="110"/>
        <w:shd w:val="clear" w:color="auto" w:fill="auto"/>
        <w:spacing w:before="0" w:after="0" w:line="240" w:lineRule="auto"/>
        <w:ind w:firstLine="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 xml:space="preserve">Четвероклассник </w:t>
      </w:r>
      <w:r w:rsidRPr="0026587A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</w:t>
      </w:r>
      <w:r w:rsidRPr="0026587A">
        <w:rPr>
          <w:rFonts w:ascii="Times New Roman" w:hAnsi="Times New Roman" w:cs="Times New Roman"/>
          <w:sz w:val="24"/>
          <w:szCs w:val="24"/>
        </w:rPr>
        <w:softHyphen/>
        <w:t>вседневной жизни, для самостоятельной творческой деятельности;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26587A">
        <w:rPr>
          <w:rFonts w:ascii="Times New Roman" w:hAnsi="Times New Roman" w:cs="Times New Roman"/>
          <w:sz w:val="24"/>
          <w:szCs w:val="24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коллективном творчестве, в процессе совместной художественной деятельности;</w:t>
      </w:r>
    </w:p>
    <w:p w:rsidR="000F188D" w:rsidRPr="0026587A" w:rsidRDefault="000F188D" w:rsidP="0026587A">
      <w:pPr>
        <w:pStyle w:val="110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использовать выразительные средства для воплощения собственного художественно</w:t>
      </w:r>
      <w:r w:rsidRPr="0026587A">
        <w:rPr>
          <w:rFonts w:ascii="Times New Roman" w:hAnsi="Times New Roman" w:cs="Times New Roman"/>
          <w:sz w:val="24"/>
          <w:szCs w:val="24"/>
        </w:rPr>
        <w:softHyphen/>
        <w:t>-творческого замысла;</w:t>
      </w:r>
    </w:p>
    <w:p w:rsidR="000F188D" w:rsidRPr="0026587A" w:rsidRDefault="000F188D" w:rsidP="0026587A">
      <w:pPr>
        <w:numPr>
          <w:ilvl w:val="0"/>
          <w:numId w:val="1"/>
        </w:numPr>
        <w:tabs>
          <w:tab w:val="left" w:pos="716"/>
        </w:tabs>
        <w:ind w:firstLine="540"/>
        <w:jc w:val="both"/>
        <w:rPr>
          <w:rFonts w:ascii="Times New Roman" w:hAnsi="Times New Roman" w:cs="Times New Roman"/>
        </w:rPr>
      </w:pPr>
      <w:r w:rsidRPr="0026587A">
        <w:rPr>
          <w:rFonts w:ascii="Times New Roman" w:hAnsi="Times New Roman" w:cs="Times New Roman"/>
        </w:rPr>
        <w:t>анализировать произведения искусства, приобретать знания о конкретных произве</w:t>
      </w:r>
      <w:r w:rsidRPr="0026587A">
        <w:rPr>
          <w:rFonts w:ascii="Times New Roman" w:hAnsi="Times New Roman" w:cs="Times New Roman"/>
        </w:rPr>
        <w:softHyphen/>
        <w:t>дениях выдающихся художников в различных видах искусства, активно использовать худо</w:t>
      </w:r>
      <w:r w:rsidRPr="0026587A">
        <w:rPr>
          <w:rFonts w:ascii="Times New Roman" w:hAnsi="Times New Roman" w:cs="Times New Roman"/>
        </w:rPr>
        <w:softHyphen/>
        <w:t>жественные термины и понятия;</w:t>
      </w:r>
    </w:p>
    <w:p w:rsidR="000F188D" w:rsidRPr="0026587A" w:rsidRDefault="000F188D" w:rsidP="0026587A">
      <w:pPr>
        <w:numPr>
          <w:ilvl w:val="0"/>
          <w:numId w:val="1"/>
        </w:numPr>
        <w:tabs>
          <w:tab w:val="left" w:pos="716"/>
        </w:tabs>
        <w:ind w:firstLine="540"/>
        <w:jc w:val="both"/>
        <w:rPr>
          <w:rFonts w:ascii="Times New Roman" w:hAnsi="Times New Roman" w:cs="Times New Roman"/>
        </w:rPr>
      </w:pPr>
      <w:r w:rsidRPr="0026587A">
        <w:rPr>
          <w:rFonts w:ascii="Times New Roman" w:hAnsi="Times New Roman" w:cs="Times New Roman"/>
        </w:rPr>
        <w:t>осваивать основы первичных представлений о трёх видах художественной деятель</w:t>
      </w:r>
      <w:r w:rsidRPr="0026587A">
        <w:rPr>
          <w:rFonts w:ascii="Times New Roman" w:hAnsi="Times New Roman" w:cs="Times New Roman"/>
        </w:rPr>
        <w:softHyphen/>
        <w:t>ности: изображение на плоскости и в объёме; постройка или художественное конструирова</w:t>
      </w:r>
      <w:r w:rsidRPr="0026587A">
        <w:rPr>
          <w:rFonts w:ascii="Times New Roman" w:hAnsi="Times New Roman" w:cs="Times New Roman"/>
        </w:rPr>
        <w:softHyphen/>
        <w:t>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26587A" w:rsidRPr="0026587A" w:rsidRDefault="0026587A" w:rsidP="0026587A">
      <w:pPr>
        <w:jc w:val="center"/>
        <w:rPr>
          <w:rFonts w:ascii="Times New Roman" w:hAnsi="Times New Roman" w:cs="Times New Roman"/>
          <w:b/>
        </w:rPr>
      </w:pPr>
    </w:p>
    <w:p w:rsidR="000F188D" w:rsidRPr="0026587A" w:rsidRDefault="000F188D" w:rsidP="0026587A">
      <w:pPr>
        <w:jc w:val="center"/>
        <w:rPr>
          <w:rFonts w:ascii="Times New Roman" w:hAnsi="Times New Roman" w:cs="Times New Roman"/>
          <w:b/>
        </w:rPr>
      </w:pPr>
      <w:r w:rsidRPr="0026587A">
        <w:rPr>
          <w:rFonts w:ascii="Times New Roman" w:hAnsi="Times New Roman" w:cs="Times New Roman"/>
          <w:b/>
        </w:rPr>
        <w:t xml:space="preserve">Содержание программы </w:t>
      </w:r>
      <w:proofErr w:type="gramStart"/>
      <w:r w:rsidRPr="0026587A">
        <w:rPr>
          <w:rFonts w:ascii="Times New Roman" w:hAnsi="Times New Roman" w:cs="Times New Roman"/>
          <w:b/>
        </w:rPr>
        <w:t>( 34</w:t>
      </w:r>
      <w:proofErr w:type="gramEnd"/>
      <w:r w:rsidRPr="0026587A">
        <w:rPr>
          <w:rFonts w:ascii="Times New Roman" w:hAnsi="Times New Roman" w:cs="Times New Roman"/>
          <w:b/>
        </w:rPr>
        <w:t xml:space="preserve"> часа)</w:t>
      </w:r>
    </w:p>
    <w:p w:rsidR="000F188D" w:rsidRPr="0026587A" w:rsidRDefault="000F188D" w:rsidP="0026587A">
      <w:pPr>
        <w:tabs>
          <w:tab w:val="left" w:pos="12290"/>
        </w:tabs>
        <w:rPr>
          <w:rFonts w:ascii="Times New Roman" w:hAnsi="Times New Roman" w:cs="Times New Roman"/>
        </w:rPr>
      </w:pPr>
      <w:r w:rsidRPr="0026587A">
        <w:rPr>
          <w:rFonts w:ascii="Times New Roman" w:hAnsi="Times New Roman" w:cs="Times New Roman"/>
        </w:rPr>
        <w:tab/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4678"/>
        <w:gridCol w:w="6237"/>
      </w:tblGrid>
      <w:tr w:rsidR="000F188D" w:rsidRPr="0026587A" w:rsidTr="0026587A">
        <w:trPr>
          <w:trHeight w:hRule="exact"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(Всего часов)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0F188D" w:rsidRPr="0026587A" w:rsidTr="0026587A">
        <w:trPr>
          <w:trHeight w:hRule="exact" w:val="3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Истоки родного искусства (8 часов)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В постройках, предметах быта, в том, как люди одеваются и украшают одежду, раскрывает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ся их представление о мире, красоте человека. Роль природ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ных условий в характере тради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ционной культуры народа. Гар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мония жилья с природой. При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родные материалы и их эстети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ка. Польза и красота в традици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онных постройках. Дерево как традиционный материал. Де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ревня - деревянный мир. Изо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бражение традиционной сель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ской жизни в произведениях русских художников. Эстетика труда и празднества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Проектировать</w:t>
            </w:r>
            <w:r w:rsidRPr="0026587A">
              <w:rPr>
                <w:rStyle w:val="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изделие: создавать образ в соответствии с замыслом и реализовывать его. Осуществлять анализ объектов с выделением су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щественных и несущественных при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знаков; строить рассуждения в форме связи простых суждений об объекте, его строении.</w:t>
            </w:r>
          </w:p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26587A">
              <w:rPr>
                <w:rStyle w:val="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последовательность промежуточных целей с учётом ко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нечного результата; составление пла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 xml:space="preserve">на и последовательности действий. </w:t>
            </w: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26587A">
              <w:rPr>
                <w:rStyle w:val="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рассуждения в форме связи простых суждений об объек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те, его строении.</w:t>
            </w:r>
          </w:p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t>Учитывать</w:t>
            </w:r>
            <w:r w:rsidRPr="0026587A">
              <w:rPr>
                <w:rStyle w:val="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правила в планирова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нии и контроле способа решения</w:t>
            </w:r>
          </w:p>
        </w:tc>
      </w:tr>
      <w:tr w:rsidR="000F188D" w:rsidRPr="0026587A" w:rsidTr="0026587A">
        <w:trPr>
          <w:trHeight w:hRule="exact" w:val="3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Древние города нашей земли (7 часов)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Красота и неповторимость архи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тектурных ансамблей Древней Руси. Конструктивные особенно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сти русского города-крепости. Конструкция и художественный образ, символика архитектуры православного храма. Общий ха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рактер и архитектурное своеобра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зие древних русских городов. Особенности архитектуры храма и городской усадьбы. Соответствие одежды человека и окружающей его предметной среды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26587A">
              <w:rPr>
                <w:rStyle w:val="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в творческой дея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тельности при выполнении учеб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ных практических работ и реализа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 xml:space="preserve">ции несложных проектов. </w:t>
            </w: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t>Осуще</w:t>
            </w: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ствлять</w:t>
            </w:r>
            <w:r w:rsidRPr="0026587A">
              <w:rPr>
                <w:rStyle w:val="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самоконтроль и коррек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тировку хода работы и конечного результата.</w:t>
            </w:r>
          </w:p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26587A">
              <w:rPr>
                <w:rStyle w:val="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собственное мне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ние и позицию.</w:t>
            </w:r>
          </w:p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виями коммуникации</w:t>
            </w:r>
          </w:p>
        </w:tc>
      </w:tr>
      <w:tr w:rsidR="000F188D" w:rsidRPr="0026587A" w:rsidTr="0026587A">
        <w:trPr>
          <w:trHeight w:hRule="exact" w:val="3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Каждый народ - художник (11 часов)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Представление о богатстве и многообразии художественных культур мира. Отношения чело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века и природы и их выражение в духовной сущности традици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онной культуры народа, в осо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бой манере понимать явления жизни. Природные материалы и их роль в характере националь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ных построек и предметов тра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диционного быта. Выражение в предметном мире, костюме, ук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ладе жизни представлений о красоте и устройстве мира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Воспринимать, сравнивать, да</w:t>
            </w: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вать</w:t>
            </w:r>
            <w:r w:rsidRPr="0026587A">
              <w:rPr>
                <w:rStyle w:val="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эстетическую оценку объекту. </w:t>
            </w: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26587A">
              <w:rPr>
                <w:rStyle w:val="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образец, опреде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материалы, контролировать и корректировать свою работу. </w:t>
            </w: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t>Давать</w:t>
            </w:r>
            <w:r w:rsidRPr="0026587A">
              <w:rPr>
                <w:rStyle w:val="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оценку своей работе и ра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боте товарища по заданным крите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риям.</w:t>
            </w:r>
          </w:p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Самостоятельное создание спосо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бов решения проблем творческого и поискового характера.</w:t>
            </w:r>
          </w:p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Учебное сотрудничество с учите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лем и сверстниками</w:t>
            </w:r>
          </w:p>
        </w:tc>
      </w:tr>
      <w:tr w:rsidR="000F188D" w:rsidRPr="0026587A" w:rsidTr="0026587A">
        <w:trPr>
          <w:trHeight w:hRule="exact" w:val="3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Искусство объеди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няет народы (8 часов)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От представлений о великом мно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гообразии культур мира - к пред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ставлению о едином для всех на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родов понимании красоты и без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образия, коренных явлений жизни. Вечные темы в искусстве: мате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ринство, уважение к старшим, за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щита Отечества, способность со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переживать людям, способность утверждать добро. Восприятие произведений искусства - творче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ство зрителя, влияющее на его внутренний мир и представления о жизни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26587A">
              <w:rPr>
                <w:rStyle w:val="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ценность искусства в соответствии гармонии человека с окружающим миром.</w:t>
            </w:r>
          </w:p>
          <w:p w:rsidR="000F188D" w:rsidRPr="0026587A" w:rsidRDefault="000F188D" w:rsidP="0026587A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26587A">
              <w:rPr>
                <w:rStyle w:val="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в обсуждении содер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 xml:space="preserve">жания и выразительных средств. </w:t>
            </w:r>
            <w:r w:rsidRPr="0026587A">
              <w:rPr>
                <w:rStyle w:val="9"/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Проектировать</w:t>
            </w:r>
            <w:r w:rsidRPr="0026587A">
              <w:rPr>
                <w:rStyle w:val="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изделие: созда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вать образ в соответствии с за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мыслом и реализовывать его. Владение монологической и диало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гической формами речи в соответ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ствии с грамматическими и синтак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сическими нормами родного языка, современных средств коммуни</w:t>
            </w:r>
            <w:r w:rsidRPr="0026587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кации</w:t>
            </w:r>
          </w:p>
        </w:tc>
      </w:tr>
    </w:tbl>
    <w:p w:rsidR="0009155B" w:rsidRPr="0026587A" w:rsidRDefault="0009155B" w:rsidP="002658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55B" w:rsidRPr="0026587A" w:rsidRDefault="0009155B" w:rsidP="002658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87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9155B" w:rsidRPr="0026587A" w:rsidRDefault="0009155B" w:rsidP="002658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87A">
        <w:rPr>
          <w:rFonts w:ascii="Times New Roman" w:hAnsi="Times New Roman" w:cs="Times New Roman"/>
          <w:b/>
          <w:sz w:val="24"/>
          <w:szCs w:val="24"/>
        </w:rPr>
        <w:t>Изобразительное искусство 4 класс – 34 часа (</w:t>
      </w:r>
      <w:proofErr w:type="spellStart"/>
      <w:r w:rsidRPr="0026587A">
        <w:rPr>
          <w:rFonts w:ascii="Times New Roman" w:hAnsi="Times New Roman" w:cs="Times New Roman"/>
          <w:b/>
          <w:sz w:val="24"/>
          <w:szCs w:val="24"/>
        </w:rPr>
        <w:t>Б.М.Неменский</w:t>
      </w:r>
      <w:proofErr w:type="spellEnd"/>
      <w:r w:rsidRPr="0026587A">
        <w:rPr>
          <w:rFonts w:ascii="Times New Roman" w:hAnsi="Times New Roman" w:cs="Times New Roman"/>
          <w:b/>
          <w:sz w:val="24"/>
          <w:szCs w:val="24"/>
        </w:rPr>
        <w:t>)</w:t>
      </w:r>
    </w:p>
    <w:p w:rsidR="0009155B" w:rsidRPr="0026587A" w:rsidRDefault="0009155B" w:rsidP="002658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294"/>
        <w:gridCol w:w="1698"/>
        <w:gridCol w:w="1362"/>
        <w:gridCol w:w="3599"/>
        <w:gridCol w:w="3544"/>
        <w:gridCol w:w="3245"/>
      </w:tblGrid>
      <w:tr w:rsidR="0009155B" w:rsidRPr="0026587A" w:rsidTr="002167BC">
        <w:trPr>
          <w:trHeight w:val="728"/>
          <w:jc w:val="center"/>
        </w:trPr>
        <w:tc>
          <w:tcPr>
            <w:tcW w:w="711" w:type="dxa"/>
            <w:vAlign w:val="center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87A">
              <w:rPr>
                <w:rFonts w:ascii="Times New Roman" w:hAnsi="Times New Roman" w:cs="Times New Roman"/>
                <w:b/>
              </w:rPr>
              <w:t>№</w:t>
            </w:r>
          </w:p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87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94" w:type="dxa"/>
            <w:vAlign w:val="center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87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98" w:type="dxa"/>
            <w:vAlign w:val="center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87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62" w:type="dxa"/>
            <w:vAlign w:val="center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87A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599" w:type="dxa"/>
            <w:vAlign w:val="center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87A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3544" w:type="dxa"/>
            <w:vAlign w:val="center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87A">
              <w:rPr>
                <w:rFonts w:ascii="Times New Roman" w:hAnsi="Times New Roman" w:cs="Times New Roman"/>
                <w:b/>
              </w:rPr>
              <w:t>Планируемые предметные</w:t>
            </w:r>
          </w:p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87A">
              <w:rPr>
                <w:rFonts w:ascii="Times New Roman" w:hAnsi="Times New Roman" w:cs="Times New Roman"/>
                <w:b/>
              </w:rPr>
              <w:t>результаты освоения</w:t>
            </w:r>
          </w:p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87A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3245" w:type="dxa"/>
            <w:vAlign w:val="center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87A">
              <w:rPr>
                <w:rFonts w:ascii="Times New Roman" w:hAnsi="Times New Roman" w:cs="Times New Roman"/>
                <w:b/>
              </w:rPr>
              <w:t xml:space="preserve">Универсальные учебные </w:t>
            </w:r>
          </w:p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87A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09155B" w:rsidRPr="0026587A" w:rsidTr="002167BC">
        <w:trPr>
          <w:trHeight w:val="303"/>
          <w:jc w:val="center"/>
        </w:trPr>
        <w:tc>
          <w:tcPr>
            <w:tcW w:w="15453" w:type="dxa"/>
            <w:gridSpan w:val="7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87A">
              <w:rPr>
                <w:rFonts w:ascii="Times New Roman" w:hAnsi="Times New Roman" w:cs="Times New Roman"/>
                <w:b/>
              </w:rPr>
              <w:t>Раздел «Истоки родного искусства» (8 часов)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Пейзаж родной земли. Рисование по памяти и представлению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 xml:space="preserve">Урок введения в новую тему 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vMerge w:val="restart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Характеризовать красоту природы родной земли. 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особенности красоты природы различных климатических зон. Изображать характерные особенности пейзажа родной природы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Использовать выразительные средства живописи для создания образов природы.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95"/>
                <w:rFonts w:eastAsiaTheme="minorEastAsia"/>
                <w:sz w:val="24"/>
                <w:szCs w:val="24"/>
              </w:rPr>
              <w:t>И</w:t>
            </w: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зображать российскую природу (пейзаж).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Давать эстетические характеристики различных пейзажей — среднерусского, горного, степного, таежного и др. Учиться видеть разнообразие природной среды и особенности сред</w:t>
            </w: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нерусской природы.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Учиться видеть красоту природы в разное время года и в произведениях русской живописи (И. Шишкин, А. Сав</w:t>
            </w: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расов, Ф. Васильев, И. Левитан, И. Гра</w:t>
            </w: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барь и др.). Роль искусства в понима</w:t>
            </w: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красоты природы.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Представлять изменчивость природы в разное время года и в течение дня. </w:t>
            </w:r>
          </w:p>
          <w:p w:rsidR="0009155B" w:rsidRPr="0026587A" w:rsidRDefault="0009155B" w:rsidP="0026587A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Овладевать живописными навыками работы с гуашью.</w:t>
            </w:r>
          </w:p>
        </w:tc>
        <w:tc>
          <w:tcPr>
            <w:tcW w:w="3245" w:type="dxa"/>
            <w:vMerge w:val="restart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Участвовать в обсуждении содержания и выразительных средств.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Понимать ценность искусства в соответствии гармонии человека с окружающим миром.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Давать оценку своей работе и работе товарища по заданным критериям.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Пейзаж родной земли.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Художествен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587A">
              <w:rPr>
                <w:rFonts w:ascii="Times New Roman" w:hAnsi="Times New Roman" w:cs="Times New Roman"/>
              </w:rPr>
              <w:t>ные</w:t>
            </w:r>
            <w:proofErr w:type="spellEnd"/>
            <w:r w:rsidRPr="0026587A">
              <w:rPr>
                <w:rFonts w:ascii="Times New Roman" w:hAnsi="Times New Roman" w:cs="Times New Roman"/>
              </w:rPr>
              <w:t xml:space="preserve"> работы в технике бум. пластики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09155B" w:rsidRPr="0026587A" w:rsidRDefault="0009155B" w:rsidP="0026587A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Деревня – деревянный мир.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587A">
              <w:rPr>
                <w:rFonts w:ascii="Times New Roman" w:hAnsi="Times New Roman" w:cs="Times New Roman"/>
              </w:rPr>
              <w:t>Моделирова</w:t>
            </w:r>
            <w:proofErr w:type="spellEnd"/>
            <w:r w:rsidRPr="0026587A">
              <w:rPr>
                <w:rFonts w:ascii="Times New Roman" w:hAnsi="Times New Roman" w:cs="Times New Roman"/>
              </w:rPr>
              <w:t>-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587A">
              <w:rPr>
                <w:rFonts w:ascii="Times New Roman" w:hAnsi="Times New Roman" w:cs="Times New Roman"/>
              </w:rPr>
              <w:t>ние</w:t>
            </w:r>
            <w:proofErr w:type="spellEnd"/>
            <w:r w:rsidRPr="0026587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 формирования умений и навыков</w:t>
            </w:r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Рассуждать о роли природных условий в характере традиционной культуре народа.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Объяснять конструкцию избы, назначение ее частей, декор и украшение.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Изображать избу или моделировать ее из бумаги.</w:t>
            </w:r>
          </w:p>
        </w:tc>
        <w:tc>
          <w:tcPr>
            <w:tcW w:w="3544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Воспринимать и эстетически оценивать красоту русского деревянного зодчества.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Учиться видеть традиционный образ деревни и понимать связь человека с окружающим миром природы.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различные виды изб и </w:t>
            </w: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построек.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конструкции русской избы, ее частей, сельских деревянных, построек.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конструирования и работы в коллективе.</w:t>
            </w:r>
          </w:p>
        </w:tc>
        <w:tc>
          <w:tcPr>
            <w:tcW w:w="3245" w:type="dxa"/>
            <w:vMerge w:val="restart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lastRenderedPageBreak/>
              <w:t>Строить рассуждения в форме связи простых суждений об объекте, его строении.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Проектировать изделие.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Овладевать навыками коллективной работы.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 w:rsidRPr="0026587A">
              <w:rPr>
                <w:rFonts w:ascii="Times New Roman" w:hAnsi="Times New Roman" w:cs="Times New Roman"/>
              </w:rPr>
              <w:lastRenderedPageBreak/>
              <w:t>и корректировку хода работы и конечного результата.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Деревня – деревянный мир.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Создание коллективного панно.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Рассказывать о деревянной храмовой архитектуре.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Создавать образ традиционной деревни.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Коллективное панно или объемная пространственная постройка.</w:t>
            </w:r>
          </w:p>
        </w:tc>
        <w:tc>
          <w:tcPr>
            <w:tcW w:w="3544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Красота человека.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Изображение женского и мужского образа в народном костюме.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Урок-дискуссия</w:t>
            </w:r>
          </w:p>
        </w:tc>
        <w:tc>
          <w:tcPr>
            <w:tcW w:w="3599" w:type="dxa"/>
            <w:vMerge w:val="restart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Объяснять представления народа о красоте человека.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Приобретать опыт эмоционального восприятия традиционного народного костюма, праздничного женского и мужского костюма.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Характеризовать и эстетически оценивать образы человека-труженика в произведениях </w:t>
            </w:r>
            <w:proofErr w:type="gramStart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художников(</w:t>
            </w:r>
            <w:proofErr w:type="spellStart"/>
            <w:proofErr w:type="gramEnd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А.Венецианов</w:t>
            </w:r>
            <w:proofErr w:type="spellEnd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И.Аргунов</w:t>
            </w:r>
            <w:proofErr w:type="spellEnd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В.Суриков</w:t>
            </w:r>
            <w:proofErr w:type="spellEnd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В.Васнецов</w:t>
            </w:r>
            <w:proofErr w:type="spellEnd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В.Тропинин</w:t>
            </w:r>
            <w:proofErr w:type="spellEnd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З.Серебрякова</w:t>
            </w:r>
            <w:proofErr w:type="spellEnd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Б.Кустодиев</w:t>
            </w:r>
            <w:proofErr w:type="spellEnd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Приобретать представление об особенностях национального образа мужской и женской красоты.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конструкцию народного костюма.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изображения фигуры человека.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Учиться изображать сцены труда из крестьянской жизни.</w:t>
            </w:r>
          </w:p>
        </w:tc>
        <w:tc>
          <w:tcPr>
            <w:tcW w:w="3245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обсуждении  содержания</w:t>
            </w:r>
            <w:proofErr w:type="gramEnd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выразительных средств.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Красота человека.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Изображение сцены труда из крестьянской жизни.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Народные праздники. Создание коллективного панно.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99" w:type="dxa"/>
            <w:vMerge w:val="restart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Понимать роль традиционных народных праздников в жизни людей.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Изображать календарные праздники (коллективная работа).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Воспринимать и характеризовать образ народного праздника в изобразительном искусстве (</w:t>
            </w:r>
            <w:proofErr w:type="spellStart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Б.Кустодиев</w:t>
            </w:r>
            <w:proofErr w:type="spellEnd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К.Юон</w:t>
            </w:r>
            <w:proofErr w:type="spellEnd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Ф.Малявин</w:t>
            </w:r>
            <w:proofErr w:type="spellEnd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 и др.)</w:t>
            </w:r>
          </w:p>
        </w:tc>
        <w:tc>
          <w:tcPr>
            <w:tcW w:w="3544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Эстетически оценивать красоту и значение народных праздников.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индивидуальные композиции и коллективные панно на тему народного праздника.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Осваивать алгоритм выполнения коллективного панно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несколько произведений русских художников на тему народных </w:t>
            </w: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праздников.</w:t>
            </w:r>
          </w:p>
        </w:tc>
        <w:tc>
          <w:tcPr>
            <w:tcW w:w="3245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Проектировать изделие.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Осуществлять самоконтроль и корректировку хода работы и конечного результата.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Народные праздники. Обобщение темы. Изображение календарного праздника.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 обобщения и систематизации знаний. Урок-выставка.</w:t>
            </w:r>
          </w:p>
        </w:tc>
        <w:tc>
          <w:tcPr>
            <w:tcW w:w="3599" w:type="dxa"/>
            <w:vMerge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15453" w:type="dxa"/>
            <w:gridSpan w:val="7"/>
          </w:tcPr>
          <w:p w:rsidR="0009155B" w:rsidRPr="0026587A" w:rsidRDefault="0009155B" w:rsidP="0026587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b/>
                <w:sz w:val="24"/>
                <w:szCs w:val="24"/>
              </w:rPr>
              <w:t>Раздел «Древние города нашей земли» (7 часов)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Родной угол.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 xml:space="preserve">Создание макета </w:t>
            </w:r>
            <w:proofErr w:type="spellStart"/>
            <w:r w:rsidRPr="0026587A">
              <w:rPr>
                <w:rFonts w:ascii="Times New Roman" w:hAnsi="Times New Roman" w:cs="Times New Roman"/>
              </w:rPr>
              <w:t>древнерусско</w:t>
            </w:r>
            <w:proofErr w:type="spellEnd"/>
            <w:r w:rsidRPr="0026587A">
              <w:rPr>
                <w:rFonts w:ascii="Times New Roman" w:hAnsi="Times New Roman" w:cs="Times New Roman"/>
              </w:rPr>
              <w:t>-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го города.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 введения в новую тему.</w:t>
            </w:r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образ древнего города и особенность выбора места для постройки города.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Объяснить роль пропорций в формировании конструктивного образа города.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Создавать макет древнерусского города-крепости.</w:t>
            </w:r>
          </w:p>
        </w:tc>
        <w:tc>
          <w:tcPr>
            <w:tcW w:w="3544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Эстетически оценивать красоту древнерусской храмовой архитектуры.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объяснять роль и значение древнерусской архитектуры.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Анализировать роль пропорций в архитектуре.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Создавать макет древнерусского города.</w:t>
            </w:r>
          </w:p>
        </w:tc>
        <w:tc>
          <w:tcPr>
            <w:tcW w:w="3245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Осуществлять самоконтроль и корректировку хода работы и конечного результата.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обсуждении  содержания</w:t>
            </w:r>
            <w:proofErr w:type="gramEnd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выразительных средств.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Давать оценку своей работе и работе товарища по заданным критериям.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Древние соборы.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 xml:space="preserve">Создание макета </w:t>
            </w:r>
            <w:proofErr w:type="spellStart"/>
            <w:r w:rsidRPr="0026587A">
              <w:rPr>
                <w:rFonts w:ascii="Times New Roman" w:hAnsi="Times New Roman" w:cs="Times New Roman"/>
              </w:rPr>
              <w:t>древнерусско</w:t>
            </w:r>
            <w:proofErr w:type="spellEnd"/>
            <w:r w:rsidRPr="0026587A">
              <w:rPr>
                <w:rFonts w:ascii="Times New Roman" w:hAnsi="Times New Roman" w:cs="Times New Roman"/>
              </w:rPr>
              <w:t>-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го собора.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Составлять рассказ о соборах как о святыне города, воплощении красоты, могущества и силы государства, как об архитектурном и смысловом центре города.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Раскрывать особенности конструкции и символики древнерусского каменного храма.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Создавать макет здания древнерусского храма.</w:t>
            </w:r>
          </w:p>
        </w:tc>
        <w:tc>
          <w:tcPr>
            <w:tcW w:w="3544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конструкции здания древнерусского храма.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Понимать роль пропорции и ритма в архитектуре древних соборов.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Моделировать здание храма.</w:t>
            </w:r>
          </w:p>
        </w:tc>
        <w:tc>
          <w:tcPr>
            <w:tcW w:w="3245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 xml:space="preserve">Города Русской земли. Изображение </w:t>
            </w:r>
            <w:proofErr w:type="spellStart"/>
            <w:r w:rsidRPr="0026587A">
              <w:rPr>
                <w:rFonts w:ascii="Times New Roman" w:hAnsi="Times New Roman" w:cs="Times New Roman"/>
              </w:rPr>
              <w:t>древнерусско</w:t>
            </w:r>
            <w:proofErr w:type="spellEnd"/>
            <w:r w:rsidRPr="0026587A">
              <w:rPr>
                <w:rFonts w:ascii="Times New Roman" w:hAnsi="Times New Roman" w:cs="Times New Roman"/>
              </w:rPr>
              <w:t>-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го города.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Называть основные структурные части города.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Рассказывать о жителях древнерусских городов и </w:t>
            </w: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монастырей.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Изображать древнерусский город.</w:t>
            </w:r>
          </w:p>
        </w:tc>
        <w:tc>
          <w:tcPr>
            <w:tcW w:w="3544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структурные части города, сравнивать и определять их функции и назначение.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Интересоваться историей своей страны.</w:t>
            </w:r>
          </w:p>
        </w:tc>
        <w:tc>
          <w:tcPr>
            <w:tcW w:w="3245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творческой деятельности при выполнении учебных практических работ по реализации несложных проектов.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 xml:space="preserve">Осуществлять самоконтроль и корректировку хода </w:t>
            </w:r>
            <w:r w:rsidRPr="0026587A">
              <w:rPr>
                <w:rFonts w:ascii="Times New Roman" w:hAnsi="Times New Roman" w:cs="Times New Roman"/>
              </w:rPr>
              <w:lastRenderedPageBreak/>
              <w:t>работы и конечного результата.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Древнерусские воины-защитники. Изображение древнерусских воинов.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Рассказать об образе жизни людей в древнерусском городе, о князе и его дружине.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одежду и оружие древнерусского воина.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Определять значение цвета в одежде и значение орнамента.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Развивать навыки изображения человека.</w:t>
            </w:r>
          </w:p>
        </w:tc>
        <w:tc>
          <w:tcPr>
            <w:tcW w:w="3544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изображения фигуры человека.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Изображать древнерусских воинов.</w:t>
            </w:r>
          </w:p>
        </w:tc>
        <w:tc>
          <w:tcPr>
            <w:tcW w:w="3245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обсуждении  содержания</w:t>
            </w:r>
            <w:proofErr w:type="gramEnd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выразительных средств.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Давать оценку своей работе и работе товарища по заданным критериям.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Новгород. Псков. Владимир и Суздаль. Москва.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 xml:space="preserve">Живописное изображение </w:t>
            </w:r>
            <w:proofErr w:type="spellStart"/>
            <w:r w:rsidRPr="0026587A">
              <w:rPr>
                <w:rFonts w:ascii="Times New Roman" w:hAnsi="Times New Roman" w:cs="Times New Roman"/>
              </w:rPr>
              <w:t>древнерусско</w:t>
            </w:r>
            <w:proofErr w:type="spellEnd"/>
            <w:r w:rsidRPr="0026587A">
              <w:rPr>
                <w:rFonts w:ascii="Times New Roman" w:hAnsi="Times New Roman" w:cs="Times New Roman"/>
              </w:rPr>
              <w:t>-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го города.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Урок-</w:t>
            </w:r>
            <w:proofErr w:type="spellStart"/>
            <w:r w:rsidRPr="0026587A">
              <w:rPr>
                <w:rFonts w:ascii="Times New Roman" w:hAnsi="Times New Roman" w:cs="Times New Roman"/>
                <w:i/>
              </w:rPr>
              <w:t>путешест</w:t>
            </w:r>
            <w:proofErr w:type="spellEnd"/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26587A">
              <w:rPr>
                <w:rFonts w:ascii="Times New Roman" w:hAnsi="Times New Roman" w:cs="Times New Roman"/>
                <w:i/>
              </w:rPr>
              <w:t>вие</w:t>
            </w:r>
            <w:proofErr w:type="spellEnd"/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Определить общий характер и архитектурное своеобразие разных городов.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Рассказывать о старинном архитектурном образе данных городов.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Знакомить с исторической архитектурой данных городов.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особый облик города, сформированный историей и характером деятельности людей.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Изображать древнерусский город.</w:t>
            </w:r>
          </w:p>
        </w:tc>
        <w:tc>
          <w:tcPr>
            <w:tcW w:w="3544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Анализировать ценность и неповторимость памятников древнерусской архитектуры.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архитектурным и историческим ансамблям древнерусских городов.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Создавать образ древнерусского города.</w:t>
            </w:r>
          </w:p>
        </w:tc>
        <w:tc>
          <w:tcPr>
            <w:tcW w:w="3245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обсуждении  содержания</w:t>
            </w:r>
            <w:proofErr w:type="gramEnd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выразительных средств.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строении.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Узорочье теремов.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Изображение интерьера теремных палат.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Урок-сказка</w:t>
            </w:r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Рассказывать о торговых и ремесленных центрах городов.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Иметь представление об убранстве городских построек, теремов, княжеских палат, боярских палат, городских усадеб.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Объяснять в росписи преобладание растительных мотивов.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Изображать интерьер теремных палат.</w:t>
            </w:r>
          </w:p>
        </w:tc>
        <w:tc>
          <w:tcPr>
            <w:tcW w:w="3544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Видеть развитие декора городских архитектурных построек и декоративного украшения интерьера теремных палат.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в изображении праздничную нарядность, </w:t>
            </w: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узорочье интерьера терема.</w:t>
            </w:r>
          </w:p>
        </w:tc>
        <w:tc>
          <w:tcPr>
            <w:tcW w:w="3245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сравнивать, давать эстетическую оценку объекту.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 об объекте, его </w:t>
            </w: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строении.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Учитывать правила в планировании и контроле способа решения.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Пир в теремных палатах. Обобщение темы. Изображение праздника в теремных палатах.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Урок-фантазия</w:t>
            </w:r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Объяснять роль постройки, украшения и изображения в создании образа древнерусского города.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Изображать праздник в интерьере княжеских палат.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Изображать посуду на праздничных столах. </w:t>
            </w:r>
          </w:p>
        </w:tc>
        <w:tc>
          <w:tcPr>
            <w:tcW w:w="3544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Понимать роль постройки, изображения, украшения при создании образа древнерусского города.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Создавать изображение на тему праздничного пира в теремных палатах.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Создавать многофигурные композиции в коллективных панно.</w:t>
            </w:r>
          </w:p>
        </w:tc>
        <w:tc>
          <w:tcPr>
            <w:tcW w:w="3245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Сотрудничать в процессе создания общей композиции.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09155B" w:rsidRPr="0026587A" w:rsidTr="002167BC">
        <w:trPr>
          <w:jc w:val="center"/>
        </w:trPr>
        <w:tc>
          <w:tcPr>
            <w:tcW w:w="15453" w:type="dxa"/>
            <w:gridSpan w:val="7"/>
          </w:tcPr>
          <w:p w:rsidR="0009155B" w:rsidRPr="0026587A" w:rsidRDefault="0009155B" w:rsidP="0026587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b/>
                <w:sz w:val="24"/>
                <w:szCs w:val="24"/>
              </w:rPr>
              <w:t>Раздел «Каждый народ – художник» (11 часов)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Страна восходящего солнца. Образ художествен-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ной культуры Японии.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Изображение природы.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 введения в новую тему</w:t>
            </w:r>
          </w:p>
        </w:tc>
        <w:tc>
          <w:tcPr>
            <w:tcW w:w="3599" w:type="dxa"/>
            <w:vMerge w:val="restart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Рассказывать о художественной культуре Японии, о традиционных постройках.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Называть характерные особенности японского искусства.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Называть традиционные праздники.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Уметь видеть красоту в деталях.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Изображать природу через характерные детали.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образ женской красоты. Передавать характерные черты лица.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Объяснять особенности изображения, украшения и постройки в искусстве Японии.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Создавать изображения </w:t>
            </w: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цветущей сакуры, японки в кимоно, коллективного панно.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Привить интерес к изучению иной и необычной художественной культуре.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Воспринимать эстетический характер традиционного для Японии понимания красоты природы, понимания женской красоты.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традиционных японских постройках, предметов интерьера, украшениях.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Приобретать новые навыки в изображении природы, человека, новых форм архитектуры.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Создавать образ праздника в Японии в коллективном панно.</w:t>
            </w:r>
          </w:p>
        </w:tc>
        <w:tc>
          <w:tcPr>
            <w:tcW w:w="3245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обсуждении  содержания</w:t>
            </w:r>
            <w:proofErr w:type="gramEnd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выразительных средств.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Учитывать правила в планировании и контроле способа решения.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 в процессе создания общей композиции.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Страна восходящего солнца. Образ художествен-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ной культуры Японии.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Изображение японок в кимоно.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 xml:space="preserve">Страна </w:t>
            </w:r>
            <w:r w:rsidRPr="0026587A">
              <w:rPr>
                <w:rFonts w:ascii="Times New Roman" w:hAnsi="Times New Roman" w:cs="Times New Roman"/>
              </w:rPr>
              <w:lastRenderedPageBreak/>
              <w:t>восходящего солнца. Образ художествен-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ной культуры Японии.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Создание коллективного панно.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lastRenderedPageBreak/>
              <w:t>Урок-</w:t>
            </w:r>
            <w:r w:rsidRPr="0026587A">
              <w:rPr>
                <w:rFonts w:ascii="Times New Roman" w:hAnsi="Times New Roman" w:cs="Times New Roman"/>
                <w:i/>
              </w:rPr>
              <w:lastRenderedPageBreak/>
              <w:t>проект</w:t>
            </w:r>
          </w:p>
        </w:tc>
        <w:tc>
          <w:tcPr>
            <w:tcW w:w="3599" w:type="dxa"/>
            <w:vMerge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Народы гор и степей.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Изображение красоты гор.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99" w:type="dxa"/>
            <w:vMerge w:val="restart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Рассказывать о разнообразии природы нашей планеты.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Объяснять связь художественного образа культуры с природными условиями жизни народа.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Называть природные мотивы орнамента.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Изображать красоты гор и жизнь в степи.</w:t>
            </w:r>
          </w:p>
        </w:tc>
        <w:tc>
          <w:tcPr>
            <w:tcW w:w="3544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Принимать и объяснять разнообразие и красоту различных регионов нашей страны.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Изображать сцены жизни людей в различных природных условиях.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Передавать красоту природы гор и степей.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Овладевать живописными навыками.</w:t>
            </w:r>
          </w:p>
        </w:tc>
        <w:tc>
          <w:tcPr>
            <w:tcW w:w="3245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Учитывать правила в планировании и контроле способа решения.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Создавать элементарные композиции на заданную тему, давать эстетическую оценку выполненных работ, находить их недостатки и корректировать их.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Народы гор и степей.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Изображение жизни в степи.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Города в пустыне.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 xml:space="preserve">Создание образа древнего </w:t>
            </w:r>
            <w:proofErr w:type="spellStart"/>
            <w:r w:rsidRPr="0026587A">
              <w:rPr>
                <w:rFonts w:ascii="Times New Roman" w:hAnsi="Times New Roman" w:cs="Times New Roman"/>
              </w:rPr>
              <w:t>среднеазиатс</w:t>
            </w:r>
            <w:proofErr w:type="spellEnd"/>
            <w:r w:rsidRPr="0026587A">
              <w:rPr>
                <w:rFonts w:ascii="Times New Roman" w:hAnsi="Times New Roman" w:cs="Times New Roman"/>
              </w:rPr>
              <w:t>-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кого города.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Урок-фантазия</w:t>
            </w:r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Рассказать о городах в пустыне.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Видеть орнаментальный характер культуры.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Создавать образ древнего среднеазиатского города.</w:t>
            </w:r>
          </w:p>
        </w:tc>
        <w:tc>
          <w:tcPr>
            <w:tcW w:w="3544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художественной культуры Средней Азии.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Объяснять связь архитектуры с особенностями природы и природных материалов.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Создавать образ древнего среднеазиатского города.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орнаментальной графики.</w:t>
            </w:r>
          </w:p>
        </w:tc>
        <w:tc>
          <w:tcPr>
            <w:tcW w:w="3245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 xml:space="preserve">Древняя </w:t>
            </w:r>
            <w:r w:rsidRPr="0026587A">
              <w:rPr>
                <w:rFonts w:ascii="Times New Roman" w:hAnsi="Times New Roman" w:cs="Times New Roman"/>
              </w:rPr>
              <w:lastRenderedPageBreak/>
              <w:t>Эллада.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Изображение греческого храма.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lastRenderedPageBreak/>
              <w:t>Комбинир</w:t>
            </w:r>
            <w:r w:rsidRPr="0026587A">
              <w:rPr>
                <w:rFonts w:ascii="Times New Roman" w:hAnsi="Times New Roman" w:cs="Times New Roman"/>
                <w:i/>
              </w:rPr>
              <w:lastRenderedPageBreak/>
              <w:t>ованный урок</w:t>
            </w:r>
          </w:p>
        </w:tc>
        <w:tc>
          <w:tcPr>
            <w:tcW w:w="3599" w:type="dxa"/>
            <w:vMerge w:val="restart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Рассказать об особом значении </w:t>
            </w: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искусства Древней Греции для культуры Европы и России.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Определять особенности </w:t>
            </w:r>
            <w:proofErr w:type="gramStart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изображения ,</w:t>
            </w:r>
            <w:proofErr w:type="gramEnd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 украшения, постройки в искусстве древних греков.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Видеть красоту построения человеческого тела.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 xml:space="preserve">Называть праздники: Олимпийские игры, праздник Великих </w:t>
            </w:r>
            <w:proofErr w:type="spellStart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Панафиней</w:t>
            </w:r>
            <w:proofErr w:type="spellEnd"/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Изображать древнегреческий храм и приобретать навыки создания коллективного панно.</w:t>
            </w:r>
          </w:p>
        </w:tc>
        <w:tc>
          <w:tcPr>
            <w:tcW w:w="3544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Эстетически воспринимать </w:t>
            </w: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искусства Древней Греции, выражать свое отношение к ним.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отличительные черты и конструктивные элементы древнегреческого храма, изменение образа при изменении пропорции постройки.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Изображать олимпийских спортсменов.</w:t>
            </w:r>
          </w:p>
        </w:tc>
        <w:tc>
          <w:tcPr>
            <w:tcW w:w="3245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</w:t>
            </w:r>
            <w:proofErr w:type="gramStart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обсуждении  </w:t>
            </w: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</w:t>
            </w:r>
            <w:proofErr w:type="gramEnd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выразительных средств.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Древняя Эллада.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Создание коллективного панно «Древнегреческий праздник»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Урок-фантазия</w:t>
            </w:r>
          </w:p>
        </w:tc>
        <w:tc>
          <w:tcPr>
            <w:tcW w:w="3599" w:type="dxa"/>
            <w:vMerge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Европейские города средневековья.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587A">
              <w:rPr>
                <w:rFonts w:ascii="Times New Roman" w:hAnsi="Times New Roman" w:cs="Times New Roman"/>
              </w:rPr>
              <w:t>Изображение  костюма</w:t>
            </w:r>
            <w:proofErr w:type="gramEnd"/>
            <w:r w:rsidRPr="0026587A">
              <w:rPr>
                <w:rFonts w:ascii="Times New Roman" w:hAnsi="Times New Roman" w:cs="Times New Roman"/>
              </w:rPr>
              <w:t xml:space="preserve"> и предметов быта.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Урок-беседа</w:t>
            </w:r>
          </w:p>
        </w:tc>
        <w:tc>
          <w:tcPr>
            <w:tcW w:w="3599" w:type="dxa"/>
            <w:vMerge w:val="restart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Знакомство с образом готических городов средневековья, с архитектурой средневековья,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готическим храмом, витражами, костюмом.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Видеть единство форм костюма и архитектуры.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Овладевать навыками составления коллективного панно.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Видеть и объяснять единство форм костюма и архитектуры, общее в их конструкции и украшении.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Развивать навыки изображения человека.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Создавать коллективное панно.</w:t>
            </w:r>
          </w:p>
        </w:tc>
        <w:tc>
          <w:tcPr>
            <w:tcW w:w="3245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обсуждении  содержания</w:t>
            </w:r>
            <w:proofErr w:type="gramEnd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выразительных средств.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Европейские города средневековья.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Создание панно «Площадь средневеково-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го города».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Урок-проект</w:t>
            </w:r>
          </w:p>
        </w:tc>
        <w:tc>
          <w:tcPr>
            <w:tcW w:w="3599" w:type="dxa"/>
            <w:vMerge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Многообразие художествен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587A">
              <w:rPr>
                <w:rFonts w:ascii="Times New Roman" w:hAnsi="Times New Roman" w:cs="Times New Roman"/>
              </w:rPr>
              <w:t>ных</w:t>
            </w:r>
            <w:proofErr w:type="spellEnd"/>
            <w:r w:rsidRPr="0026587A">
              <w:rPr>
                <w:rFonts w:ascii="Times New Roman" w:hAnsi="Times New Roman" w:cs="Times New Roman"/>
              </w:rPr>
              <w:t xml:space="preserve"> культур в мире. Обобщение </w:t>
            </w:r>
            <w:r w:rsidRPr="0026587A">
              <w:rPr>
                <w:rFonts w:ascii="Times New Roman" w:hAnsi="Times New Roman" w:cs="Times New Roman"/>
              </w:rPr>
              <w:lastRenderedPageBreak/>
              <w:t>темы.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Участие в выставке работ.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Рассуждать о богатстве и многообразии художественных культур народов мира.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Понимать разности творческой работы в разных культурах.</w:t>
            </w:r>
          </w:p>
        </w:tc>
        <w:tc>
          <w:tcPr>
            <w:tcW w:w="3544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Осознавать цельность каждой культуры, естественную взаимосвязь ее проявлений.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по предъявленным произведениям </w:t>
            </w: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культуры, с которыми знакомились на уроках.</w:t>
            </w:r>
          </w:p>
        </w:tc>
        <w:tc>
          <w:tcPr>
            <w:tcW w:w="3245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ценность искусства в соответствии гармонии человека с окружающим миром.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своей работе </w:t>
            </w: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работе товарища по заданным критериям.</w:t>
            </w:r>
          </w:p>
        </w:tc>
      </w:tr>
      <w:tr w:rsidR="0009155B" w:rsidRPr="0026587A" w:rsidTr="002167BC">
        <w:trPr>
          <w:jc w:val="center"/>
        </w:trPr>
        <w:tc>
          <w:tcPr>
            <w:tcW w:w="15453" w:type="dxa"/>
            <w:gridSpan w:val="7"/>
          </w:tcPr>
          <w:p w:rsidR="0009155B" w:rsidRPr="0026587A" w:rsidRDefault="0009155B" w:rsidP="0026587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«Искусство объединяет народы» (8 часов)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Материнство. Изображение образа матери.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 введения в новую тему</w:t>
            </w:r>
          </w:p>
        </w:tc>
        <w:tc>
          <w:tcPr>
            <w:tcW w:w="3599" w:type="dxa"/>
            <w:vMerge w:val="restart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Развивать навыки творческого восприятия произведений искусства и композиционного изображения.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Изображать по представлению образ матери и дитя, их единства.</w:t>
            </w:r>
          </w:p>
        </w:tc>
        <w:tc>
          <w:tcPr>
            <w:tcW w:w="3544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произведений искусств, выражающих красоту материнства.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Изображать образ материнства, опираясь на впечатления от произведений искусства и жизни.</w:t>
            </w:r>
          </w:p>
        </w:tc>
        <w:tc>
          <w:tcPr>
            <w:tcW w:w="3245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используя материалы представленных рисунков и учебника, выделять этапы работы.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творческой деятельности при выполнении </w:t>
            </w:r>
            <w:proofErr w:type="gramStart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учебных  практических</w:t>
            </w:r>
            <w:proofErr w:type="gramEnd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Материнство.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Изображение образа матери и дитя.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Урок-проект</w:t>
            </w:r>
          </w:p>
        </w:tc>
        <w:tc>
          <w:tcPr>
            <w:tcW w:w="3599" w:type="dxa"/>
            <w:vMerge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Мудрость старости.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Создавать образ любимого пожилого человека.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Наблюдать проявления духовного мира в лицах близких людей.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Видеть выражение мудрости старости в произведениях искусства.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Создавать изображение любимого пожилого человека.</w:t>
            </w:r>
          </w:p>
        </w:tc>
        <w:tc>
          <w:tcPr>
            <w:tcW w:w="3544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Развивать навыки восприятия произведений искусства.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Создавать в процессе творческой работы выразительный образ пожилого человека.</w:t>
            </w:r>
          </w:p>
        </w:tc>
        <w:tc>
          <w:tcPr>
            <w:tcW w:w="3245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обсуждении  содержания</w:t>
            </w:r>
            <w:proofErr w:type="gramEnd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выразительных средств.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587A">
              <w:rPr>
                <w:rFonts w:ascii="Times New Roman" w:hAnsi="Times New Roman" w:cs="Times New Roman"/>
              </w:rPr>
              <w:t>Сопережива</w:t>
            </w:r>
            <w:proofErr w:type="spellEnd"/>
            <w:r w:rsidRPr="0026587A">
              <w:rPr>
                <w:rFonts w:ascii="Times New Roman" w:hAnsi="Times New Roman" w:cs="Times New Roman"/>
              </w:rPr>
              <w:t>-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587A">
              <w:rPr>
                <w:rFonts w:ascii="Times New Roman" w:hAnsi="Times New Roman" w:cs="Times New Roman"/>
              </w:rPr>
              <w:t>ние</w:t>
            </w:r>
            <w:proofErr w:type="spellEnd"/>
            <w:r w:rsidRPr="0026587A">
              <w:rPr>
                <w:rFonts w:ascii="Times New Roman" w:hAnsi="Times New Roman" w:cs="Times New Roman"/>
              </w:rPr>
              <w:t>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Создание рисунка с драматическим сюжетом.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Рассуждать о сострадании, сочувствии, сопереживании.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Учиться видеть изображение печали и сострадания в искусстве.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Создавать рисунок с драматическим сюжетом.</w:t>
            </w:r>
          </w:p>
        </w:tc>
        <w:tc>
          <w:tcPr>
            <w:tcW w:w="3544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образы сострадания.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Уметь объяснить, как выразить печальное и трагическое содержание.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при изображении печального события.</w:t>
            </w:r>
          </w:p>
        </w:tc>
        <w:tc>
          <w:tcPr>
            <w:tcW w:w="3245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обсуждении  содержания</w:t>
            </w:r>
            <w:proofErr w:type="gramEnd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выразительных средств.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ценность </w:t>
            </w:r>
            <w:r w:rsidRPr="0026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в соответствии гармонии человека с окружающим миром.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Герои-защитники.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Лепка эскиза памятника герою.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Рассуждать о том, что все народы имеют своих героев-защитников.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Выполнять лепку эскиза памятника герою.</w:t>
            </w:r>
          </w:p>
        </w:tc>
        <w:tc>
          <w:tcPr>
            <w:tcW w:w="3544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Приобретать творческий композиционный опыт.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Приводить примеры памятников героям Отечества.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изображения в объеме.</w:t>
            </w:r>
          </w:p>
        </w:tc>
        <w:tc>
          <w:tcPr>
            <w:tcW w:w="3245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gramStart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обсуждении  содержания</w:t>
            </w:r>
            <w:proofErr w:type="gramEnd"/>
            <w:r w:rsidRPr="0026587A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выразительных средств.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Юность и надежды.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Изображение радости детства.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Урок-проект</w:t>
            </w:r>
          </w:p>
        </w:tc>
        <w:tc>
          <w:tcPr>
            <w:tcW w:w="3599" w:type="dxa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Рассуждать о том, что в искусстве всех народов присутствуют мечта, радость молодости, любовь к своим детям.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Выполнять изображение радости детства.</w:t>
            </w:r>
          </w:p>
        </w:tc>
        <w:tc>
          <w:tcPr>
            <w:tcW w:w="3544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Выражать художественными средствами радость при изображении темы детства.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навыки.</w:t>
            </w:r>
          </w:p>
        </w:tc>
        <w:tc>
          <w:tcPr>
            <w:tcW w:w="3245" w:type="dxa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Учитывать правила в планировании и контроле способа решения.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Искусство народов мира. Обобщение темы.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Выставка работ учащихся.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Урок-выставка</w:t>
            </w:r>
          </w:p>
        </w:tc>
        <w:tc>
          <w:tcPr>
            <w:tcW w:w="3599" w:type="dxa"/>
            <w:vMerge w:val="restart"/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Рассказать об особенностях художественной культуры разных народов, об особенностях понимания ими красоты.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Обсуждать и анализировать свои работы и работы своих одноклассников.</w:t>
            </w:r>
          </w:p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6587A">
              <w:rPr>
                <w:rStyle w:val="FontStyle104"/>
                <w:rFonts w:eastAsiaTheme="minorEastAsia"/>
                <w:sz w:val="24"/>
                <w:szCs w:val="24"/>
              </w:rPr>
              <w:t>Участвовать в обсуждении выставки.</w:t>
            </w:r>
          </w:p>
        </w:tc>
        <w:tc>
          <w:tcPr>
            <w:tcW w:w="3544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Объяснять и оценивать свои впечатления.</w:t>
            </w:r>
          </w:p>
        </w:tc>
        <w:tc>
          <w:tcPr>
            <w:tcW w:w="3245" w:type="dxa"/>
            <w:vMerge w:val="restart"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B" w:rsidRPr="0026587A" w:rsidTr="002167BC">
        <w:trPr>
          <w:jc w:val="center"/>
        </w:trPr>
        <w:tc>
          <w:tcPr>
            <w:tcW w:w="711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94" w:type="dxa"/>
          </w:tcPr>
          <w:p w:rsidR="0009155B" w:rsidRPr="0026587A" w:rsidRDefault="0009155B" w:rsidP="002658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Искусство народов мира. Обобщение темы.</w:t>
            </w:r>
          </w:p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</w:rPr>
            </w:pPr>
            <w:r w:rsidRPr="0026587A">
              <w:rPr>
                <w:rFonts w:ascii="Times New Roman" w:hAnsi="Times New Roman" w:cs="Times New Roman"/>
              </w:rPr>
              <w:t>Выставка коллективных работ учащихся.</w:t>
            </w:r>
          </w:p>
        </w:tc>
        <w:tc>
          <w:tcPr>
            <w:tcW w:w="1362" w:type="dxa"/>
          </w:tcPr>
          <w:p w:rsidR="0009155B" w:rsidRPr="0026587A" w:rsidRDefault="0009155B" w:rsidP="0026587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6587A">
              <w:rPr>
                <w:rFonts w:ascii="Times New Roman" w:hAnsi="Times New Roman" w:cs="Times New Roman"/>
                <w:i/>
              </w:rPr>
              <w:t>Урок-выставка</w:t>
            </w:r>
          </w:p>
        </w:tc>
        <w:tc>
          <w:tcPr>
            <w:tcW w:w="3599" w:type="dxa"/>
            <w:vMerge/>
            <w:tcBorders>
              <w:bottom w:val="single" w:sz="4" w:space="0" w:color="auto"/>
            </w:tcBorders>
          </w:tcPr>
          <w:p w:rsidR="0009155B" w:rsidRPr="0026587A" w:rsidRDefault="0009155B" w:rsidP="0026587A">
            <w:pPr>
              <w:pStyle w:val="a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9155B" w:rsidRPr="0026587A" w:rsidRDefault="0009155B" w:rsidP="00265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AA8" w:rsidRPr="0026587A" w:rsidRDefault="00451AA8" w:rsidP="0026587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51AA8" w:rsidRPr="0026587A" w:rsidSect="0026587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C81"/>
    <w:multiLevelType w:val="multilevel"/>
    <w:tmpl w:val="262810E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27D2D67"/>
    <w:multiLevelType w:val="multilevel"/>
    <w:tmpl w:val="04F454D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88D"/>
    <w:rsid w:val="0009155B"/>
    <w:rsid w:val="000F188D"/>
    <w:rsid w:val="0026587A"/>
    <w:rsid w:val="00451AA8"/>
    <w:rsid w:val="0089041B"/>
    <w:rsid w:val="00E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2DA8-FE9F-4B9C-A9B9-2D4BCB7F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F188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188D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/>
    </w:rPr>
  </w:style>
  <w:style w:type="character" w:customStyle="1" w:styleId="a3">
    <w:name w:val="Основной текст_"/>
    <w:basedOn w:val="a0"/>
    <w:link w:val="7"/>
    <w:locked/>
    <w:rsid w:val="000F188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3"/>
    <w:rsid w:val="000F188D"/>
    <w:pPr>
      <w:shd w:val="clear" w:color="auto" w:fill="FFFFFF"/>
      <w:spacing w:before="240" w:after="240" w:line="250" w:lineRule="exact"/>
      <w:ind w:hanging="420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0F188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188D"/>
    <w:pPr>
      <w:shd w:val="clear" w:color="auto" w:fill="FFFFFF"/>
      <w:spacing w:before="540" w:after="24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/>
    </w:rPr>
  </w:style>
  <w:style w:type="character" w:customStyle="1" w:styleId="11">
    <w:name w:val="Основной текст (11)_"/>
    <w:basedOn w:val="a0"/>
    <w:link w:val="110"/>
    <w:locked/>
    <w:rsid w:val="000F188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F188D"/>
    <w:pPr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14">
    <w:name w:val="Основной текст (14)_"/>
    <w:basedOn w:val="a0"/>
    <w:link w:val="140"/>
    <w:locked/>
    <w:rsid w:val="000F188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F188D"/>
    <w:pPr>
      <w:shd w:val="clear" w:color="auto" w:fill="FFFFFF"/>
      <w:spacing w:after="300" w:line="0" w:lineRule="atLeast"/>
      <w:ind w:firstLine="540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/>
    </w:rPr>
  </w:style>
  <w:style w:type="character" w:customStyle="1" w:styleId="9">
    <w:name w:val="Основной текст + 9"/>
    <w:aliases w:val="5 pt,Полужирный"/>
    <w:basedOn w:val="a3"/>
    <w:rsid w:val="000F188D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0F188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1">
    <w:name w:val="Основной текст (11) + Малые прописные"/>
    <w:basedOn w:val="11"/>
    <w:rsid w:val="000F188D"/>
    <w:rPr>
      <w:rFonts w:ascii="Arial" w:eastAsia="Arial" w:hAnsi="Arial" w:cs="Arial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No Spacing"/>
    <w:uiPriority w:val="1"/>
    <w:qFormat/>
    <w:rsid w:val="0009155B"/>
    <w:pPr>
      <w:spacing w:after="0" w:line="240" w:lineRule="auto"/>
    </w:pPr>
  </w:style>
  <w:style w:type="character" w:customStyle="1" w:styleId="FontStyle104">
    <w:name w:val="Font Style104"/>
    <w:basedOn w:val="a0"/>
    <w:uiPriority w:val="99"/>
    <w:rsid w:val="0009155B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09155B"/>
    <w:pPr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Times New Roman" w:hAnsi="Century Gothic" w:cs="Times New Roman"/>
      <w:color w:val="auto"/>
    </w:rPr>
  </w:style>
  <w:style w:type="character" w:customStyle="1" w:styleId="FontStyle95">
    <w:name w:val="Font Style95"/>
    <w:basedOn w:val="a0"/>
    <w:uiPriority w:val="99"/>
    <w:rsid w:val="0009155B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Сташкова</cp:lastModifiedBy>
  <cp:revision>7</cp:revision>
  <dcterms:created xsi:type="dcterms:W3CDTF">2016-09-03T03:43:00Z</dcterms:created>
  <dcterms:modified xsi:type="dcterms:W3CDTF">2016-09-10T00:29:00Z</dcterms:modified>
</cp:coreProperties>
</file>