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97" w:rsidRDefault="00B56A97" w:rsidP="00B56A97">
      <w:pPr>
        <w:pStyle w:val="2"/>
        <w:spacing w:line="240" w:lineRule="auto"/>
        <w:rPr>
          <w:b/>
          <w:sz w:val="24"/>
          <w:szCs w:val="24"/>
        </w:rPr>
      </w:pPr>
    </w:p>
    <w:p w:rsidR="004F3207" w:rsidRDefault="004F3207" w:rsidP="00B56A97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0008"/>
            <wp:effectExtent l="0" t="0" r="3175" b="0"/>
            <wp:docPr id="1" name="Рисунок 1" descr="C:\Users\Ольг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07" w:rsidRDefault="004F3207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4F3207" w:rsidRDefault="004F3207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4F3207" w:rsidRDefault="004F3207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4F3207" w:rsidRDefault="004F3207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4F3207" w:rsidRDefault="004F3207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B56A97" w:rsidRPr="00ED57DA" w:rsidRDefault="00B56A97" w:rsidP="00B56A97">
      <w:pPr>
        <w:pStyle w:val="2"/>
        <w:spacing w:line="240" w:lineRule="auto"/>
        <w:jc w:val="center"/>
        <w:rPr>
          <w:b/>
          <w:sz w:val="24"/>
          <w:szCs w:val="24"/>
        </w:rPr>
      </w:pPr>
      <w:r w:rsidRPr="00ED57DA">
        <w:rPr>
          <w:b/>
          <w:sz w:val="24"/>
          <w:szCs w:val="24"/>
        </w:rPr>
        <w:lastRenderedPageBreak/>
        <w:t>ПОЯСНИТЕЛЬНАЯ ЗАПИСКА</w:t>
      </w:r>
    </w:p>
    <w:p w:rsidR="00B56A97" w:rsidRDefault="00B56A97" w:rsidP="00B56A97">
      <w:pPr>
        <w:jc w:val="both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</w:p>
    <w:p w:rsidR="00604AD7" w:rsidRDefault="00604AD7" w:rsidP="006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D06">
        <w:rPr>
          <w:rFonts w:ascii="Times New Roman" w:eastAsia="Times New Roman" w:hAnsi="Times New Roman" w:cs="Times New Roman"/>
          <w:bCs/>
          <w:sz w:val="24"/>
          <w:szCs w:val="24"/>
        </w:rPr>
        <w:t>Рабоч</w:t>
      </w:r>
      <w:r w:rsidR="004F3207">
        <w:rPr>
          <w:rFonts w:ascii="Times New Roman" w:eastAsia="Times New Roman" w:hAnsi="Times New Roman" w:cs="Times New Roman"/>
          <w:bCs/>
          <w:sz w:val="24"/>
          <w:szCs w:val="24"/>
        </w:rPr>
        <w:t xml:space="preserve">ая программа по географии для  6 класса </w:t>
      </w:r>
      <w:r w:rsidRPr="001A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разработана на основе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требований к результатам освоения основной образовательной программы основного общего образования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Тельминская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и других ее разделов, с учетом изменений, внесенных в федеральный государственный  образовательный стандарт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31.12.2015г. №1577)</w:t>
      </w:r>
    </w:p>
    <w:p w:rsidR="00604AD7" w:rsidRDefault="00604AD7" w:rsidP="006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4AD7" w:rsidRPr="001A6D06" w:rsidRDefault="00604AD7" w:rsidP="006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D0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освоения.</w:t>
      </w:r>
    </w:p>
    <w:p w:rsidR="00604AD7" w:rsidRPr="00ED57DA" w:rsidRDefault="00604AD7" w:rsidP="00B56A97">
      <w:pPr>
        <w:jc w:val="both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</w:p>
    <w:p w:rsidR="004F0EFA" w:rsidRPr="004F0EFA" w:rsidRDefault="00B56A97" w:rsidP="004F0EF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F0EFA" w:rsidRPr="004F0EF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4F0EFA" w:rsidRPr="004F0EFA" w:rsidRDefault="004F0EFA" w:rsidP="004F0E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F0EFA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составлять описание природного </w:t>
      </w:r>
      <w:proofErr w:type="spellStart"/>
      <w:r w:rsidRPr="004F0EFA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proofErr w:type="gramStart"/>
      <w:r w:rsidRPr="004F0EFA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4F0EFA">
        <w:rPr>
          <w:rFonts w:ascii="Times New Roman" w:eastAsia="Times New Roman" w:hAnsi="Times New Roman" w:cs="Times New Roman"/>
          <w:sz w:val="24"/>
          <w:szCs w:val="24"/>
        </w:rPr>
        <w:t>ыдвигать</w:t>
      </w:r>
      <w:proofErr w:type="spellEnd"/>
      <w:r w:rsidRPr="004F0EFA">
        <w:rPr>
          <w:rFonts w:ascii="Times New Roman" w:eastAsia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4F0EFA" w:rsidRPr="004F0EFA" w:rsidRDefault="004F0EFA" w:rsidP="004F0E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FA">
        <w:rPr>
          <w:rFonts w:ascii="Times New Roman" w:eastAsia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0EFA" w:rsidRDefault="004F0EFA" w:rsidP="00B56A97">
      <w:pPr>
        <w:pStyle w:val="a5"/>
        <w:shd w:val="clear" w:color="auto" w:fill="FFFFFF"/>
        <w:spacing w:before="221"/>
        <w:ind w:left="1109"/>
        <w:rPr>
          <w:rFonts w:ascii="Times New Roman" w:hAnsi="Times New Roman" w:cs="Times New Roman"/>
          <w:b/>
          <w:sz w:val="28"/>
          <w:szCs w:val="28"/>
        </w:rPr>
      </w:pPr>
    </w:p>
    <w:p w:rsidR="00B56A97" w:rsidRPr="00DB7F6A" w:rsidRDefault="00B56A97" w:rsidP="00B56A97">
      <w:pPr>
        <w:pStyle w:val="a5"/>
        <w:shd w:val="clear" w:color="auto" w:fill="FFFFFF"/>
        <w:spacing w:before="221"/>
        <w:ind w:left="1109"/>
        <w:rPr>
          <w:rFonts w:ascii="Times New Roman" w:hAnsi="Times New Roman" w:cs="Times New Roman"/>
          <w:b/>
          <w:sz w:val="28"/>
          <w:szCs w:val="28"/>
        </w:rPr>
      </w:pPr>
      <w:r w:rsidRPr="00DB7F6A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B56A97" w:rsidRPr="00DB7F6A" w:rsidRDefault="009E430D" w:rsidP="009E430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DB7F6A">
        <w:rPr>
          <w:rFonts w:ascii="Times New Roman" w:hAnsi="Times New Roman" w:cs="Times New Roman"/>
          <w:spacing w:val="9"/>
          <w:sz w:val="24"/>
          <w:szCs w:val="24"/>
        </w:rPr>
        <w:t>1.А.И.Алексеев. Географ</w:t>
      </w:r>
      <w:r w:rsidR="00B56A97" w:rsidRPr="00DB7F6A">
        <w:rPr>
          <w:rFonts w:ascii="Times New Roman" w:hAnsi="Times New Roman" w:cs="Times New Roman"/>
          <w:spacing w:val="9"/>
          <w:sz w:val="24"/>
          <w:szCs w:val="24"/>
        </w:rPr>
        <w:t>ия</w:t>
      </w:r>
      <w:r w:rsidR="00C90F95">
        <w:rPr>
          <w:rFonts w:ascii="Times New Roman" w:hAnsi="Times New Roman" w:cs="Times New Roman"/>
          <w:spacing w:val="9"/>
          <w:sz w:val="24"/>
          <w:szCs w:val="24"/>
        </w:rPr>
        <w:t>. 6</w:t>
      </w:r>
      <w:r w:rsidRPr="00DB7F6A">
        <w:rPr>
          <w:rFonts w:ascii="Times New Roman" w:hAnsi="Times New Roman" w:cs="Times New Roman"/>
          <w:spacing w:val="9"/>
          <w:sz w:val="24"/>
          <w:szCs w:val="24"/>
        </w:rPr>
        <w:t xml:space="preserve"> класс. М. Просвещение, 2011</w:t>
      </w:r>
      <w:r w:rsidR="00B56A97" w:rsidRPr="00DB7F6A">
        <w:rPr>
          <w:rFonts w:ascii="Times New Roman" w:hAnsi="Times New Roman" w:cs="Times New Roman"/>
          <w:spacing w:val="9"/>
          <w:sz w:val="24"/>
          <w:szCs w:val="24"/>
        </w:rPr>
        <w:t>г.</w:t>
      </w:r>
    </w:p>
    <w:p w:rsidR="009E430D" w:rsidRPr="00DB7F6A" w:rsidRDefault="009E430D" w:rsidP="009E430D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7F6A">
        <w:rPr>
          <w:rFonts w:ascii="Times New Roman" w:eastAsia="Calibri" w:hAnsi="Times New Roman" w:cs="Times New Roman"/>
          <w:sz w:val="24"/>
          <w:szCs w:val="24"/>
        </w:rPr>
        <w:t>В.В.Николина</w:t>
      </w:r>
      <w:proofErr w:type="spellEnd"/>
      <w:r w:rsidRPr="00DB7F6A">
        <w:rPr>
          <w:rFonts w:ascii="Times New Roman" w:eastAsia="Calibri" w:hAnsi="Times New Roman" w:cs="Times New Roman"/>
          <w:sz w:val="24"/>
          <w:szCs w:val="24"/>
        </w:rPr>
        <w:t>, А.И. Алексеев,  Е.К. Липкина. География. Рабочие программы.  Предметная линия учебников «Полярная звезда». 5-9 классы.</w:t>
      </w:r>
    </w:p>
    <w:p w:rsidR="009E430D" w:rsidRPr="00BD706B" w:rsidRDefault="009E430D" w:rsidP="00BD706B">
      <w:pPr>
        <w:pStyle w:val="a5"/>
        <w:numPr>
          <w:ilvl w:val="0"/>
          <w:numId w:val="13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7F6A">
        <w:rPr>
          <w:rFonts w:ascii="Times New Roman" w:eastAsia="Calibri" w:hAnsi="Times New Roman" w:cs="Times New Roman"/>
          <w:sz w:val="24"/>
          <w:szCs w:val="24"/>
        </w:rPr>
        <w:t>Т.П.Герасимова</w:t>
      </w:r>
      <w:proofErr w:type="spellEnd"/>
      <w:r w:rsidRPr="00DB7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7F6A">
        <w:rPr>
          <w:rFonts w:ascii="Times New Roman" w:eastAsia="Calibri" w:hAnsi="Times New Roman" w:cs="Times New Roman"/>
          <w:sz w:val="24"/>
          <w:szCs w:val="24"/>
        </w:rPr>
        <w:t>О.В.Крылова</w:t>
      </w:r>
      <w:proofErr w:type="spellEnd"/>
      <w:r w:rsidRPr="00DB7F6A">
        <w:rPr>
          <w:rFonts w:ascii="Times New Roman" w:eastAsia="Calibri" w:hAnsi="Times New Roman" w:cs="Times New Roman"/>
          <w:sz w:val="24"/>
          <w:szCs w:val="24"/>
        </w:rPr>
        <w:t>. Методическое пособие по физической географии 6 класс</w:t>
      </w:r>
      <w:r w:rsidR="00BD70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6A97" w:rsidRPr="00535BE5" w:rsidRDefault="00B56A97" w:rsidP="00535BE5">
      <w:pPr>
        <w:shd w:val="clear" w:color="auto" w:fill="FFFFFF"/>
        <w:spacing w:line="322" w:lineRule="exact"/>
        <w:ind w:left="3394" w:right="518" w:hanging="2112"/>
        <w:rPr>
          <w:rFonts w:ascii="Times New Roman" w:hAnsi="Times New Roman" w:cs="Times New Roman"/>
          <w:b/>
          <w:sz w:val="24"/>
          <w:szCs w:val="24"/>
        </w:rPr>
      </w:pPr>
      <w:r w:rsidRPr="00DB7F6A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DB7F6A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CD</w:t>
      </w:r>
      <w:r w:rsidRPr="00DB7F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приложение к учебно-методическому комплексу </w:t>
      </w:r>
      <w:r w:rsidR="009E430D" w:rsidRPr="00DB7F6A">
        <w:rPr>
          <w:rFonts w:ascii="Times New Roman" w:hAnsi="Times New Roman" w:cs="Times New Roman"/>
          <w:b/>
          <w:sz w:val="24"/>
          <w:szCs w:val="24"/>
        </w:rPr>
        <w:t>(географ</w:t>
      </w:r>
      <w:r w:rsidRPr="00DB7F6A">
        <w:rPr>
          <w:rFonts w:ascii="Times New Roman" w:hAnsi="Times New Roman" w:cs="Times New Roman"/>
          <w:b/>
          <w:sz w:val="24"/>
          <w:szCs w:val="24"/>
        </w:rPr>
        <w:t>ия)</w:t>
      </w:r>
      <w:r w:rsidRPr="00DB7F6A">
        <w:rPr>
          <w:rFonts w:ascii="Times New Roman" w:hAnsi="Times New Roman" w:cs="Times New Roman"/>
          <w:sz w:val="24"/>
          <w:szCs w:val="24"/>
        </w:rPr>
        <w:tab/>
      </w:r>
    </w:p>
    <w:p w:rsidR="00B56A97" w:rsidRPr="00535BE5" w:rsidRDefault="00C90F95" w:rsidP="00535BE5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</w:t>
      </w:r>
      <w:r w:rsidR="00B56A97" w:rsidRPr="00DB7F6A">
        <w:rPr>
          <w:rFonts w:ascii="Times New Roman" w:hAnsi="Times New Roman" w:cs="Times New Roman"/>
          <w:sz w:val="24"/>
          <w:szCs w:val="24"/>
        </w:rPr>
        <w:t>ия</w:t>
      </w:r>
      <w:r w:rsidR="00FF653C">
        <w:rPr>
          <w:rFonts w:ascii="Times New Roman" w:hAnsi="Times New Roman" w:cs="Times New Roman"/>
          <w:sz w:val="24"/>
          <w:szCs w:val="24"/>
        </w:rPr>
        <w:t xml:space="preserve"> 6-9 </w:t>
      </w:r>
      <w:proofErr w:type="spellStart"/>
      <w:r w:rsidR="00FF65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F653C">
        <w:rPr>
          <w:rFonts w:ascii="Times New Roman" w:hAnsi="Times New Roman" w:cs="Times New Roman"/>
          <w:sz w:val="24"/>
          <w:szCs w:val="24"/>
        </w:rPr>
        <w:t>. БЭНП «Кирилл и Мефодий»</w:t>
      </w:r>
    </w:p>
    <w:p w:rsidR="009E430D" w:rsidRPr="00DB7F6A" w:rsidRDefault="00B56A97" w:rsidP="00DB7F6A">
      <w:pPr>
        <w:shd w:val="clear" w:color="auto" w:fill="FFFFFF"/>
        <w:spacing w:before="2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курса</w:t>
      </w:r>
    </w:p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bookmarkStart w:id="0" w:name="h.3x8tuzt" w:colFirst="0" w:colLast="0"/>
      <w:bookmarkEnd w:id="0"/>
      <w:proofErr w:type="gramStart"/>
      <w:r w:rsidRPr="006F1456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1456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6F1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456">
        <w:rPr>
          <w:rFonts w:ascii="Times New Roman" w:hAnsi="Times New Roman" w:cs="Times New Roman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b/>
          <w:sz w:val="24"/>
          <w:szCs w:val="24"/>
        </w:rPr>
        <w:t>Гидросфера.</w:t>
      </w:r>
      <w:r w:rsidRPr="006F1456">
        <w:rPr>
          <w:rFonts w:ascii="Times New Roman" w:hAnsi="Times New Roman" w:cs="Times New Roman"/>
          <w:sz w:val="24"/>
          <w:szCs w:val="24"/>
        </w:rPr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6F145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F1456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b/>
          <w:sz w:val="24"/>
          <w:szCs w:val="24"/>
        </w:rPr>
        <w:t>Атмосфера.</w:t>
      </w:r>
      <w:r w:rsidRPr="006F1456">
        <w:rPr>
          <w:rFonts w:ascii="Times New Roman" w:hAnsi="Times New Roman" w:cs="Times New Roman"/>
          <w:sz w:val="24"/>
          <w:szCs w:val="24"/>
        </w:rPr>
        <w:t xml:space="preserve">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b/>
          <w:sz w:val="24"/>
          <w:szCs w:val="24"/>
        </w:rPr>
        <w:t>Биосфера</w:t>
      </w:r>
      <w:r w:rsidRPr="006F1456">
        <w:rPr>
          <w:rFonts w:ascii="Times New Roman" w:hAnsi="Times New Roman" w:cs="Times New Roman"/>
          <w:sz w:val="24"/>
          <w:szCs w:val="24"/>
        </w:rPr>
        <w:t xml:space="preserve">.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</w:t>
      </w:r>
      <w:r w:rsidRPr="006F1456">
        <w:rPr>
          <w:rFonts w:ascii="Times New Roman" w:hAnsi="Times New Roman" w:cs="Times New Roman"/>
          <w:sz w:val="24"/>
          <w:szCs w:val="24"/>
        </w:rPr>
        <w:lastRenderedPageBreak/>
        <w:t>пространствах. Воздействие организмов на земные оболочки. Воздействие человека на природу. Охрана природы.</w:t>
      </w:r>
    </w:p>
    <w:tbl>
      <w:tblPr>
        <w:tblStyle w:val="a6"/>
        <w:tblpPr w:leftFromText="180" w:rightFromText="180" w:vertAnchor="page" w:horzAnchor="margin" w:tblpXSpec="center" w:tblpY="10867"/>
        <w:tblW w:w="10354" w:type="dxa"/>
        <w:tblLayout w:type="fixed"/>
        <w:tblLook w:val="04A0" w:firstRow="1" w:lastRow="0" w:firstColumn="1" w:lastColumn="0" w:noHBand="0" w:noVBand="1"/>
      </w:tblPr>
      <w:tblGrid>
        <w:gridCol w:w="529"/>
        <w:gridCol w:w="4075"/>
        <w:gridCol w:w="1607"/>
        <w:gridCol w:w="1766"/>
        <w:gridCol w:w="1265"/>
        <w:gridCol w:w="1112"/>
      </w:tblGrid>
      <w:tr w:rsidR="004F0EFA" w:rsidRPr="00FE6D75" w:rsidTr="004F0EFA">
        <w:trPr>
          <w:trHeight w:val="1509"/>
        </w:trPr>
        <w:tc>
          <w:tcPr>
            <w:tcW w:w="529" w:type="dxa"/>
          </w:tcPr>
          <w:p w:rsidR="004F0EFA" w:rsidRPr="00FE6D75" w:rsidRDefault="004F0EFA" w:rsidP="004F0EF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75" w:type="dxa"/>
          </w:tcPr>
          <w:p w:rsidR="004F0EFA" w:rsidRPr="00FE6D7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Тема</w:t>
            </w:r>
          </w:p>
        </w:tc>
        <w:tc>
          <w:tcPr>
            <w:tcW w:w="1607" w:type="dxa"/>
          </w:tcPr>
          <w:p w:rsidR="004F0EFA" w:rsidRPr="00FE6D75" w:rsidRDefault="004F0EFA" w:rsidP="004F0EFA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Количество     часов </w:t>
            </w:r>
            <w:r w:rsidRPr="00FE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1766" w:type="dxa"/>
          </w:tcPr>
          <w:p w:rsidR="004F0EFA" w:rsidRPr="00FE6D75" w:rsidRDefault="004F0EFA" w:rsidP="004F0EFA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Количество    часов </w:t>
            </w:r>
            <w:r w:rsidRPr="00FE6D7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        календарно-</w:t>
            </w:r>
            <w:r w:rsidRPr="00FE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тематическому планированию</w:t>
            </w:r>
          </w:p>
        </w:tc>
        <w:tc>
          <w:tcPr>
            <w:tcW w:w="1265" w:type="dxa"/>
          </w:tcPr>
          <w:p w:rsidR="004F0EFA" w:rsidRPr="00FE6D75" w:rsidRDefault="004F0EFA" w:rsidP="004F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12" w:type="dxa"/>
          </w:tcPr>
          <w:p w:rsidR="004F0EFA" w:rsidRPr="00FE6D75" w:rsidRDefault="004F0EFA" w:rsidP="004F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Практическася</w:t>
            </w:r>
            <w:proofErr w:type="spellEnd"/>
            <w:r w:rsidRPr="00FE6D75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4F0EFA" w:rsidRPr="00C90F95" w:rsidTr="004F0EFA">
        <w:trPr>
          <w:trHeight w:val="817"/>
        </w:trPr>
        <w:tc>
          <w:tcPr>
            <w:tcW w:w="529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F0EFA" w:rsidRPr="00C90F95" w:rsidRDefault="004F0EFA" w:rsidP="004F0E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07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FA" w:rsidRPr="00C90F95" w:rsidTr="004F0EFA">
        <w:trPr>
          <w:trHeight w:val="239"/>
        </w:trPr>
        <w:tc>
          <w:tcPr>
            <w:tcW w:w="529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4F0EFA" w:rsidRPr="00C90F95" w:rsidRDefault="004F0EFA" w:rsidP="004F0E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1607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FA" w:rsidRPr="00C90F95" w:rsidTr="004F0EFA">
        <w:trPr>
          <w:trHeight w:val="239"/>
        </w:trPr>
        <w:tc>
          <w:tcPr>
            <w:tcW w:w="529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4F0EFA" w:rsidRPr="00C90F95" w:rsidRDefault="004F0EFA" w:rsidP="004F0EFA">
            <w:pPr>
              <w:shd w:val="clear" w:color="auto" w:fill="FFFFFF"/>
              <w:spacing w:line="41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1607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FA" w:rsidRPr="00C90F95" w:rsidTr="004F0EFA">
        <w:trPr>
          <w:trHeight w:val="497"/>
        </w:trPr>
        <w:tc>
          <w:tcPr>
            <w:tcW w:w="529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4F0EFA" w:rsidRPr="00C90F95" w:rsidRDefault="004F0EFA" w:rsidP="004F0EFA">
            <w:pPr>
              <w:shd w:val="clear" w:color="auto" w:fill="FFFFFF"/>
              <w:spacing w:line="413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607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FA" w:rsidRPr="00C90F95" w:rsidTr="004F0EFA">
        <w:trPr>
          <w:trHeight w:val="497"/>
        </w:trPr>
        <w:tc>
          <w:tcPr>
            <w:tcW w:w="529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07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F0EFA" w:rsidRPr="00C90F95" w:rsidTr="004F0EFA">
        <w:trPr>
          <w:trHeight w:val="497"/>
        </w:trPr>
        <w:tc>
          <w:tcPr>
            <w:tcW w:w="529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F0EFA" w:rsidRPr="00C90F95" w:rsidRDefault="004F0EFA" w:rsidP="004F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7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6" w:type="dxa"/>
          </w:tcPr>
          <w:p w:rsidR="004F0EFA" w:rsidRPr="00C90F95" w:rsidRDefault="004F0EFA" w:rsidP="004F0E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4F0EFA" w:rsidRPr="00C90F95" w:rsidRDefault="004F0EFA" w:rsidP="004F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1456" w:rsidRPr="006F1456" w:rsidRDefault="006F1456" w:rsidP="006F1456">
      <w:pPr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b/>
          <w:sz w:val="24"/>
          <w:szCs w:val="24"/>
        </w:rPr>
        <w:t>Географическая оболочка как среда жизн</w:t>
      </w:r>
      <w:r w:rsidRPr="006F1456">
        <w:rPr>
          <w:rFonts w:ascii="Times New Roman" w:hAnsi="Times New Roman" w:cs="Times New Roman"/>
          <w:sz w:val="24"/>
          <w:szCs w:val="24"/>
        </w:rPr>
        <w:t xml:space="preserve">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E430D" w:rsidRPr="004F0EFA" w:rsidRDefault="006F1456" w:rsidP="004F0EFA">
      <w:pPr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Человечество на Земле. </w:t>
      </w:r>
    </w:p>
    <w:p w:rsidR="004F0EFA" w:rsidRDefault="004F0EFA" w:rsidP="004F0EFA">
      <w:pPr>
        <w:rPr>
          <w:rFonts w:ascii="Times New Roman" w:hAnsi="Times New Roman" w:cs="Times New Roman"/>
          <w:sz w:val="28"/>
          <w:szCs w:val="28"/>
        </w:rPr>
      </w:pPr>
      <w:r w:rsidRPr="00DB7F6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90F95" w:rsidRPr="004F0EFA" w:rsidRDefault="004F0EFA" w:rsidP="00C90F95">
      <w:pPr>
        <w:rPr>
          <w:rFonts w:ascii="Times New Roman" w:hAnsi="Times New Roman" w:cs="Times New Roman"/>
          <w:sz w:val="28"/>
          <w:szCs w:val="28"/>
        </w:rPr>
      </w:pP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Распределение часов 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существляется следующим образом</w:t>
      </w:r>
    </w:p>
    <w:p w:rsidR="00C90F95" w:rsidRDefault="00C90F95" w:rsidP="00C90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F95" w:rsidRPr="00C90F95" w:rsidRDefault="00C90F95" w:rsidP="00C90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9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C90F95" w:rsidRPr="00C90F95" w:rsidRDefault="00C90F95" w:rsidP="00C90F9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 карты, атласы, дидактические материалы, макеты, глобус,</w:t>
      </w:r>
    </w:p>
    <w:p w:rsidR="00C90F95" w:rsidRPr="00C90F95" w:rsidRDefault="00C90F95" w:rsidP="00C90F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C90F95" w:rsidRPr="00C90F95" w:rsidRDefault="00C90F95" w:rsidP="00C90F95">
      <w:pPr>
        <w:rPr>
          <w:rFonts w:ascii="Times New Roman" w:hAnsi="Times New Roman" w:cs="Times New Roman"/>
          <w:sz w:val="24"/>
          <w:szCs w:val="24"/>
        </w:rPr>
      </w:pPr>
    </w:p>
    <w:p w:rsidR="001C64F7" w:rsidRDefault="001C64F7" w:rsidP="00C90F95">
      <w:pPr>
        <w:rPr>
          <w:rFonts w:ascii="Times New Roman" w:hAnsi="Times New Roman" w:cs="Times New Roman"/>
          <w:sz w:val="24"/>
          <w:szCs w:val="24"/>
        </w:rPr>
        <w:sectPr w:rsidR="001C64F7" w:rsidSect="004F320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C64F7" w:rsidRPr="00B57063" w:rsidRDefault="001C64F7" w:rsidP="001C6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063">
        <w:rPr>
          <w:rFonts w:ascii="Times New Roman" w:hAnsi="Times New Roman" w:cs="Times New Roman"/>
          <w:b/>
          <w:sz w:val="32"/>
          <w:szCs w:val="32"/>
        </w:rPr>
        <w:lastRenderedPageBreak/>
        <w:t>Календарно - тематический план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1C64F7" w:rsidRPr="00B57063" w:rsidTr="008F308D">
        <w:tc>
          <w:tcPr>
            <w:tcW w:w="704" w:type="dxa"/>
            <w:vMerge w:val="restart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06" w:type="dxa"/>
            <w:vMerge w:val="restart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</w:tr>
      <w:tr w:rsidR="001C64F7" w:rsidRPr="00B57063" w:rsidTr="008F308D">
        <w:tc>
          <w:tcPr>
            <w:tcW w:w="704" w:type="dxa"/>
            <w:vMerge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4F7" w:rsidRPr="00B57063" w:rsidTr="008F308D">
        <w:tc>
          <w:tcPr>
            <w:tcW w:w="15106" w:type="dxa"/>
            <w:gridSpan w:val="9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C64F7" w:rsidRPr="00B57063" w:rsidTr="008F308D">
        <w:trPr>
          <w:trHeight w:val="860"/>
        </w:trPr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rPr>
          <w:trHeight w:val="860"/>
        </w:trPr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t xml:space="preserve">Повторение </w:t>
            </w:r>
            <w:r w:rsidRPr="00B57063">
              <w:t>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C64F7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C64F7" w:rsidRPr="00D93A3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линии и точки на географических картах»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«Главные линии и точки на географических картах»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15106" w:type="dxa"/>
            <w:gridSpan w:val="9"/>
          </w:tcPr>
          <w:p w:rsidR="001C64F7" w:rsidRPr="00BE474A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4A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– водная оболочка Земли (13)</w:t>
            </w:r>
          </w:p>
        </w:tc>
      </w:tr>
      <w:tr w:rsidR="001C64F7" w:rsidRPr="00B57063" w:rsidTr="008F308D">
        <w:trPr>
          <w:trHeight w:val="991"/>
        </w:trPr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C64F7" w:rsidRPr="00A5795B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B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Выполнение листовок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C64F7" w:rsidRPr="00B57063" w:rsidRDefault="001C64F7" w:rsidP="008F3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(1)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(2)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ический диктант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«Части Мирового океана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– артерии Земли (1)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– артерии Земли (2)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водоемы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15106" w:type="dxa"/>
            <w:gridSpan w:val="9"/>
          </w:tcPr>
          <w:p w:rsidR="001C64F7" w:rsidRPr="00BE474A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4A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 воздушная оболочка Земли (10)</w:t>
            </w: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C64F7" w:rsidRPr="00A5795B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5B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атмосфере(1)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атмосфере(2)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 (1)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 (2)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15106" w:type="dxa"/>
            <w:gridSpan w:val="9"/>
          </w:tcPr>
          <w:p w:rsidR="001C64F7" w:rsidRPr="00BE474A" w:rsidRDefault="001C64F7" w:rsidP="008F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4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(7)</w:t>
            </w: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жизни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C64F7" w:rsidRPr="008D14FD" w:rsidRDefault="001C64F7" w:rsidP="008F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FD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Культурные ландшафты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7" w:rsidRPr="00B57063" w:rsidTr="008F308D">
        <w:tc>
          <w:tcPr>
            <w:tcW w:w="70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1C64F7" w:rsidRPr="00B57063" w:rsidRDefault="001C64F7" w:rsidP="008F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2070" w:type="dxa"/>
          </w:tcPr>
          <w:p w:rsidR="001C64F7" w:rsidRPr="00B57063" w:rsidRDefault="001C64F7" w:rsidP="008F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F7" w:rsidRPr="00B57063" w:rsidRDefault="001C64F7" w:rsidP="001C64F7">
      <w:pPr>
        <w:rPr>
          <w:rFonts w:ascii="Times New Roman" w:hAnsi="Times New Roman" w:cs="Times New Roman"/>
        </w:rPr>
      </w:pPr>
    </w:p>
    <w:p w:rsidR="001C64F7" w:rsidRPr="00B57063" w:rsidRDefault="001C64F7" w:rsidP="001C64F7">
      <w:pPr>
        <w:rPr>
          <w:rFonts w:ascii="Times New Roman" w:hAnsi="Times New Roman" w:cs="Times New Roman"/>
        </w:rPr>
      </w:pPr>
    </w:p>
    <w:p w:rsidR="00B56A97" w:rsidRPr="00C90F95" w:rsidRDefault="00B56A97" w:rsidP="00C90F9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56A97" w:rsidRPr="00C90F95" w:rsidSect="001D09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4A821CA"/>
    <w:multiLevelType w:val="hybridMultilevel"/>
    <w:tmpl w:val="F15E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2E7"/>
    <w:multiLevelType w:val="hybridMultilevel"/>
    <w:tmpl w:val="B15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6005"/>
    <w:multiLevelType w:val="hybridMultilevel"/>
    <w:tmpl w:val="BA8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763A"/>
    <w:multiLevelType w:val="multilevel"/>
    <w:tmpl w:val="BB1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2678"/>
    <w:multiLevelType w:val="hybridMultilevel"/>
    <w:tmpl w:val="03C852D0"/>
    <w:lvl w:ilvl="0" w:tplc="2A94B68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70A66CBD"/>
    <w:multiLevelType w:val="multilevel"/>
    <w:tmpl w:val="D68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626D2"/>
    <w:multiLevelType w:val="multilevel"/>
    <w:tmpl w:val="219C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B0D19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7"/>
    <w:rsid w:val="001C64F7"/>
    <w:rsid w:val="001D62D2"/>
    <w:rsid w:val="00355522"/>
    <w:rsid w:val="004F0EFA"/>
    <w:rsid w:val="004F3207"/>
    <w:rsid w:val="00535BE5"/>
    <w:rsid w:val="005A7495"/>
    <w:rsid w:val="00604AD7"/>
    <w:rsid w:val="006370DF"/>
    <w:rsid w:val="006F1456"/>
    <w:rsid w:val="00796112"/>
    <w:rsid w:val="008D5072"/>
    <w:rsid w:val="009452CE"/>
    <w:rsid w:val="009E430D"/>
    <w:rsid w:val="00A35DA7"/>
    <w:rsid w:val="00AE59C2"/>
    <w:rsid w:val="00B56A97"/>
    <w:rsid w:val="00B7103E"/>
    <w:rsid w:val="00BD706B"/>
    <w:rsid w:val="00C90F95"/>
    <w:rsid w:val="00CE4000"/>
    <w:rsid w:val="00CE5612"/>
    <w:rsid w:val="00D41A8C"/>
    <w:rsid w:val="00D50F0A"/>
    <w:rsid w:val="00DB7F6A"/>
    <w:rsid w:val="00FD3DA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26</cp:revision>
  <cp:lastPrinted>2014-06-17T01:50:00Z</cp:lastPrinted>
  <dcterms:created xsi:type="dcterms:W3CDTF">2014-05-11T04:38:00Z</dcterms:created>
  <dcterms:modified xsi:type="dcterms:W3CDTF">2017-03-21T02:57:00Z</dcterms:modified>
</cp:coreProperties>
</file>