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15" w:rsidRDefault="007F4B15" w:rsidP="007F4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ТЕЛЬМИНСКАЯ СРЕДНЯЯ ОБЩЕОБРАЗОВАТЕЛЬНАЯ ШКОЛА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F4B15" w:rsidTr="007F4B15">
        <w:tc>
          <w:tcPr>
            <w:tcW w:w="3190" w:type="dxa"/>
            <w:hideMark/>
          </w:tcPr>
          <w:p w:rsidR="007F4B15" w:rsidRDefault="007F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методического совета</w:t>
            </w:r>
          </w:p>
          <w:p w:rsidR="007F4B15" w:rsidRDefault="007F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«___»_________2014 г.</w:t>
            </w:r>
          </w:p>
        </w:tc>
        <w:tc>
          <w:tcPr>
            <w:tcW w:w="3190" w:type="dxa"/>
          </w:tcPr>
          <w:p w:rsidR="007F4B15" w:rsidRDefault="007F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Согласована.</w:t>
            </w:r>
          </w:p>
          <w:p w:rsidR="007F4B15" w:rsidRDefault="007F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7F4B15" w:rsidRDefault="007F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/С.В. Антонова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/</w:t>
            </w:r>
          </w:p>
          <w:p w:rsidR="007F4B15" w:rsidRDefault="007F4B15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2014г</w:t>
            </w:r>
            <w:r>
              <w:rPr>
                <w:sz w:val="28"/>
                <w:szCs w:val="28"/>
              </w:rPr>
              <w:t>.</w:t>
            </w:r>
          </w:p>
          <w:p w:rsidR="007F4B15" w:rsidRDefault="007F4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4B15" w:rsidRDefault="007F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Утверждена.</w:t>
            </w:r>
          </w:p>
          <w:p w:rsidR="007F4B15" w:rsidRDefault="007F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7F4B15" w:rsidRDefault="007F4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2014г.</w:t>
            </w:r>
          </w:p>
          <w:p w:rsidR="007F4B15" w:rsidRDefault="007F4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B15" w:rsidRDefault="007F4B15" w:rsidP="007F4B15">
      <w:pPr>
        <w:rPr>
          <w:rFonts w:ascii="Times New Roman" w:hAnsi="Times New Roman" w:cs="Times New Roman"/>
          <w:sz w:val="28"/>
          <w:szCs w:val="28"/>
        </w:rPr>
      </w:pPr>
    </w:p>
    <w:p w:rsidR="007F4B15" w:rsidRDefault="007F4B15" w:rsidP="007F4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B15" w:rsidRDefault="007F4B15" w:rsidP="007F4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B15" w:rsidRDefault="007F4B15" w:rsidP="007F4B1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4B15" w:rsidRDefault="007F4B15" w:rsidP="007F4B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учебного курса</w:t>
      </w:r>
    </w:p>
    <w:p w:rsidR="007F4B15" w:rsidRDefault="007F4B15" w:rsidP="007F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7F4B15" w:rsidRDefault="007F4B15" w:rsidP="007F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9 классов</w:t>
      </w:r>
    </w:p>
    <w:p w:rsidR="007F4B15" w:rsidRDefault="007F4B15" w:rsidP="007F4B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2014-2015 учебный год</w:t>
      </w:r>
    </w:p>
    <w:p w:rsidR="007F4B15" w:rsidRDefault="007F4B15" w:rsidP="007F4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15" w:rsidRDefault="007F4B15" w:rsidP="007F4B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B15" w:rsidRDefault="007F4B15" w:rsidP="007F4B1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Фадеенко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Геннадьевна,</w:t>
      </w:r>
    </w:p>
    <w:p w:rsidR="007F4B15" w:rsidRDefault="007F4B15" w:rsidP="007F4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обществознания,</w:t>
      </w:r>
    </w:p>
    <w:p w:rsidR="007F4B15" w:rsidRDefault="007F4B15" w:rsidP="007F4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7F4B15" w:rsidRDefault="007F4B15" w:rsidP="007F4B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15" w:rsidRDefault="007F4B15" w:rsidP="007F4B15">
      <w:pPr>
        <w:rPr>
          <w:rFonts w:ascii="Times New Roman" w:hAnsi="Times New Roman" w:cs="Times New Roman"/>
          <w:sz w:val="28"/>
          <w:szCs w:val="28"/>
        </w:rPr>
      </w:pPr>
    </w:p>
    <w:p w:rsidR="007F4B15" w:rsidRDefault="007F4B15" w:rsidP="007F4B15">
      <w:pPr>
        <w:rPr>
          <w:rFonts w:ascii="Times New Roman" w:hAnsi="Times New Roman" w:cs="Times New Roman"/>
          <w:sz w:val="28"/>
          <w:szCs w:val="28"/>
        </w:rPr>
      </w:pPr>
    </w:p>
    <w:p w:rsidR="007F4B15" w:rsidRDefault="007F4B15" w:rsidP="007F4B15">
      <w:pPr>
        <w:rPr>
          <w:rFonts w:ascii="Times New Roman" w:hAnsi="Times New Roman" w:cs="Times New Roman"/>
          <w:sz w:val="28"/>
          <w:szCs w:val="28"/>
        </w:rPr>
      </w:pPr>
    </w:p>
    <w:p w:rsidR="007F4B15" w:rsidRDefault="007F4B15" w:rsidP="007F4B15">
      <w:pPr>
        <w:rPr>
          <w:rFonts w:ascii="Times New Roman" w:hAnsi="Times New Roman" w:cs="Times New Roman"/>
          <w:sz w:val="28"/>
          <w:szCs w:val="28"/>
        </w:rPr>
      </w:pPr>
    </w:p>
    <w:p w:rsidR="007F4B15" w:rsidRDefault="007F4B15" w:rsidP="007F4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</w:t>
      </w:r>
    </w:p>
    <w:p w:rsidR="007F4B15" w:rsidRDefault="007F4B15" w:rsidP="00F04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63C" w:rsidRPr="00BE5CE9" w:rsidRDefault="00F0463C" w:rsidP="00F04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E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463C" w:rsidRPr="00BE5CE9" w:rsidRDefault="00F0463C" w:rsidP="00F0463C">
      <w:pPr>
        <w:rPr>
          <w:rFonts w:ascii="Times New Roman" w:hAnsi="Times New Roman" w:cs="Times New Roman"/>
          <w:b/>
          <w:sz w:val="28"/>
          <w:szCs w:val="28"/>
        </w:rPr>
      </w:pPr>
      <w:r w:rsidRPr="00BE5CE9"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F0463C" w:rsidRPr="007F7F18" w:rsidRDefault="00F0463C" w:rsidP="00F04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освоение  на уровне функциональной грамотности системы </w:t>
      </w:r>
      <w:proofErr w:type="spellStart"/>
      <w:r w:rsidRPr="007F7F18">
        <w:rPr>
          <w:rFonts w:ascii="Times New Roman" w:hAnsi="Times New Roman" w:cs="Times New Roman"/>
          <w:sz w:val="24"/>
          <w:szCs w:val="24"/>
        </w:rPr>
        <w:t>знаний</w:t>
      </w:r>
      <w:proofErr w:type="gramStart"/>
      <w:r w:rsidRPr="007F7F1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7F7F18">
        <w:rPr>
          <w:rFonts w:ascii="Times New Roman" w:hAnsi="Times New Roman" w:cs="Times New Roman"/>
          <w:sz w:val="24"/>
          <w:szCs w:val="24"/>
        </w:rPr>
        <w:t>еобходимых</w:t>
      </w:r>
      <w:proofErr w:type="spellEnd"/>
      <w:r w:rsidRPr="007F7F18">
        <w:rPr>
          <w:rFonts w:ascii="Times New Roman" w:hAnsi="Times New Roman" w:cs="Times New Roman"/>
          <w:sz w:val="24"/>
          <w:szCs w:val="24"/>
        </w:rPr>
        <w:t xml:space="preserve">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F0463C" w:rsidRPr="007F7F18" w:rsidRDefault="00F0463C" w:rsidP="00F04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 овладение умениями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F0463C" w:rsidRPr="00BE5CE9" w:rsidRDefault="00F0463C" w:rsidP="00F0463C">
      <w:pPr>
        <w:rPr>
          <w:rFonts w:ascii="Times New Roman" w:hAnsi="Times New Roman" w:cs="Times New Roman"/>
          <w:b/>
          <w:sz w:val="28"/>
          <w:szCs w:val="28"/>
        </w:rPr>
      </w:pPr>
      <w:r w:rsidRPr="00BE5CE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0463C" w:rsidRDefault="00F0463C" w:rsidP="00F046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9F3">
        <w:rPr>
          <w:rFonts w:ascii="Times New Roman" w:hAnsi="Times New Roman" w:cs="Times New Roman"/>
          <w:sz w:val="24"/>
          <w:szCs w:val="24"/>
        </w:rPr>
        <w:t xml:space="preserve">достижение </w:t>
      </w:r>
      <w:r>
        <w:rPr>
          <w:rFonts w:ascii="Times New Roman" w:hAnsi="Times New Roman" w:cs="Times New Roman"/>
          <w:sz w:val="24"/>
          <w:szCs w:val="24"/>
        </w:rPr>
        <w:t>уче</w:t>
      </w:r>
      <w:r w:rsidRPr="004929F3">
        <w:rPr>
          <w:rFonts w:ascii="Times New Roman" w:hAnsi="Times New Roman" w:cs="Times New Roman"/>
          <w:sz w:val="24"/>
          <w:szCs w:val="24"/>
        </w:rPr>
        <w:t>никами уровня функциональной грамотности, необходимой в современном обществе;</w:t>
      </w:r>
    </w:p>
    <w:p w:rsidR="00F0463C" w:rsidRPr="004929F3" w:rsidRDefault="00F0463C" w:rsidP="00F046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9F3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4929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929F3"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выбору жизненного и профессионального пути.</w:t>
      </w:r>
    </w:p>
    <w:p w:rsidR="00F0463C" w:rsidRDefault="00F0463C" w:rsidP="00F046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сознательно организовывать  свою познавательную деятельность (от постановки цели до получения и оценки результата);</w:t>
      </w:r>
    </w:p>
    <w:p w:rsidR="00F0463C" w:rsidRDefault="00F0463C" w:rsidP="00F046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 (высказывания, монолог, дискуссия), следование этическим нормам и правилам ведения диалога; </w:t>
      </w:r>
    </w:p>
    <w:p w:rsidR="00F0463C" w:rsidRPr="007F7F18" w:rsidRDefault="00F0463C" w:rsidP="00F046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выполнять познавательные и практические задания:</w:t>
      </w:r>
    </w:p>
    <w:p w:rsidR="00F0463C" w:rsidRPr="00BE5CE9" w:rsidRDefault="00F0463C" w:rsidP="00F0463C">
      <w:pPr>
        <w:ind w:left="360"/>
        <w:rPr>
          <w:rFonts w:ascii="Times New Roman" w:hAnsi="Times New Roman" w:cs="Times New Roman"/>
          <w:sz w:val="24"/>
          <w:szCs w:val="24"/>
        </w:rPr>
      </w:pPr>
      <w:r w:rsidRPr="00BE5CE9">
        <w:rPr>
          <w:rFonts w:ascii="Times New Roman" w:hAnsi="Times New Roman" w:cs="Times New Roman"/>
          <w:sz w:val="24"/>
          <w:szCs w:val="24"/>
        </w:rPr>
        <w:t xml:space="preserve">- на  использование элементов причинно-следственного анализа; </w:t>
      </w:r>
    </w:p>
    <w:p w:rsidR="00F0463C" w:rsidRPr="00BE5CE9" w:rsidRDefault="00F0463C" w:rsidP="00F0463C">
      <w:pPr>
        <w:ind w:left="360"/>
        <w:rPr>
          <w:rFonts w:ascii="Times New Roman" w:hAnsi="Times New Roman" w:cs="Times New Roman"/>
          <w:sz w:val="24"/>
          <w:szCs w:val="24"/>
        </w:rPr>
      </w:pPr>
      <w:r w:rsidRPr="00BE5CE9">
        <w:rPr>
          <w:rFonts w:ascii="Times New Roman" w:hAnsi="Times New Roman" w:cs="Times New Roman"/>
          <w:sz w:val="24"/>
          <w:szCs w:val="24"/>
        </w:rPr>
        <w:t xml:space="preserve">- на исследование несложных реальных связей и зависимостей; </w:t>
      </w:r>
    </w:p>
    <w:p w:rsidR="00F0463C" w:rsidRPr="00BE5CE9" w:rsidRDefault="00F0463C" w:rsidP="00F0463C">
      <w:pPr>
        <w:ind w:left="360"/>
        <w:rPr>
          <w:rFonts w:ascii="Times New Roman" w:hAnsi="Times New Roman" w:cs="Times New Roman"/>
          <w:sz w:val="24"/>
          <w:szCs w:val="24"/>
        </w:rPr>
      </w:pPr>
      <w:r w:rsidRPr="00BE5CE9">
        <w:rPr>
          <w:rFonts w:ascii="Times New Roman" w:hAnsi="Times New Roman" w:cs="Times New Roman"/>
          <w:sz w:val="24"/>
          <w:szCs w:val="24"/>
        </w:rPr>
        <w:t xml:space="preserve">- на определение сущностных характеристик изучаемого объекта; выбор </w:t>
      </w:r>
    </w:p>
    <w:p w:rsidR="00F0463C" w:rsidRPr="00BE5CE9" w:rsidRDefault="00F0463C" w:rsidP="00F0463C">
      <w:pPr>
        <w:ind w:left="360"/>
        <w:rPr>
          <w:rFonts w:ascii="Times New Roman" w:hAnsi="Times New Roman" w:cs="Times New Roman"/>
          <w:sz w:val="24"/>
          <w:szCs w:val="24"/>
        </w:rPr>
      </w:pPr>
      <w:r w:rsidRPr="00BE5CE9">
        <w:rPr>
          <w:rFonts w:ascii="Times New Roman" w:hAnsi="Times New Roman" w:cs="Times New Roman"/>
          <w:sz w:val="24"/>
          <w:szCs w:val="24"/>
        </w:rPr>
        <w:t>верных критериев для сравнения, сопоставления, оценки объектов;</w:t>
      </w:r>
    </w:p>
    <w:p w:rsidR="00F0463C" w:rsidRPr="00BE5CE9" w:rsidRDefault="00F0463C" w:rsidP="00F0463C">
      <w:pPr>
        <w:ind w:left="360"/>
        <w:rPr>
          <w:rFonts w:ascii="Times New Roman" w:hAnsi="Times New Roman" w:cs="Times New Roman"/>
          <w:sz w:val="24"/>
          <w:szCs w:val="24"/>
        </w:rPr>
      </w:pPr>
      <w:r w:rsidRPr="00BE5CE9">
        <w:rPr>
          <w:rFonts w:ascii="Times New Roman" w:hAnsi="Times New Roman" w:cs="Times New Roman"/>
          <w:sz w:val="24"/>
          <w:szCs w:val="24"/>
        </w:rPr>
        <w:t>- на поиск  и извлечение нужной информации по заданной теме в адаптированных источниках различного типа;</w:t>
      </w:r>
    </w:p>
    <w:p w:rsidR="00F0463C" w:rsidRPr="00BE5CE9" w:rsidRDefault="00F0463C" w:rsidP="00F0463C">
      <w:pPr>
        <w:ind w:left="360"/>
        <w:rPr>
          <w:rFonts w:ascii="Times New Roman" w:hAnsi="Times New Roman" w:cs="Times New Roman"/>
          <w:sz w:val="24"/>
          <w:szCs w:val="24"/>
        </w:rPr>
      </w:pPr>
      <w:r w:rsidRPr="00BE5CE9">
        <w:rPr>
          <w:rFonts w:ascii="Times New Roman" w:hAnsi="Times New Roman" w:cs="Times New Roman"/>
          <w:sz w:val="24"/>
          <w:szCs w:val="24"/>
        </w:rPr>
        <w:t>- на перевод 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0463C" w:rsidRPr="00BE5CE9" w:rsidRDefault="00F0463C" w:rsidP="00F0463C">
      <w:pPr>
        <w:ind w:left="360"/>
        <w:rPr>
          <w:rFonts w:ascii="Times New Roman" w:hAnsi="Times New Roman" w:cs="Times New Roman"/>
          <w:sz w:val="24"/>
          <w:szCs w:val="24"/>
        </w:rPr>
      </w:pPr>
      <w:r w:rsidRPr="00BE5CE9">
        <w:rPr>
          <w:rFonts w:ascii="Times New Roman" w:hAnsi="Times New Roman" w:cs="Times New Roman"/>
          <w:sz w:val="24"/>
          <w:szCs w:val="24"/>
        </w:rPr>
        <w:t>- на объяснение изученных положений на конкретных примерах;</w:t>
      </w:r>
    </w:p>
    <w:p w:rsidR="00F0463C" w:rsidRPr="00BE5CE9" w:rsidRDefault="00F0463C" w:rsidP="00F0463C">
      <w:pPr>
        <w:ind w:left="360"/>
        <w:rPr>
          <w:rFonts w:ascii="Times New Roman" w:hAnsi="Times New Roman" w:cs="Times New Roman"/>
          <w:sz w:val="24"/>
          <w:szCs w:val="24"/>
        </w:rPr>
      </w:pPr>
      <w:r w:rsidRPr="00BE5CE9">
        <w:rPr>
          <w:rFonts w:ascii="Times New Roman" w:hAnsi="Times New Roman" w:cs="Times New Roman"/>
          <w:sz w:val="24"/>
          <w:szCs w:val="24"/>
        </w:rPr>
        <w:t>- 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 среде, выполнение в повседневной  жизни этических и правовых норм, экологических требований;</w:t>
      </w:r>
    </w:p>
    <w:p w:rsidR="00F0463C" w:rsidRDefault="00F0463C" w:rsidP="00F0463C">
      <w:pPr>
        <w:jc w:val="center"/>
        <w:rPr>
          <w:b/>
          <w:sz w:val="28"/>
          <w:szCs w:val="28"/>
        </w:rPr>
      </w:pPr>
    </w:p>
    <w:p w:rsidR="00F0463C" w:rsidRPr="000179AF" w:rsidRDefault="00F0463C" w:rsidP="00F0463C">
      <w:pPr>
        <w:jc w:val="center"/>
        <w:rPr>
          <w:b/>
          <w:sz w:val="28"/>
          <w:szCs w:val="28"/>
        </w:rPr>
      </w:pPr>
      <w:r w:rsidRPr="000179AF">
        <w:rPr>
          <w:b/>
          <w:sz w:val="28"/>
          <w:szCs w:val="28"/>
        </w:rPr>
        <w:lastRenderedPageBreak/>
        <w:t>Нормативные правовые документы</w:t>
      </w:r>
      <w:r>
        <w:rPr>
          <w:b/>
          <w:sz w:val="28"/>
          <w:szCs w:val="28"/>
        </w:rPr>
        <w:t>.</w:t>
      </w:r>
    </w:p>
    <w:p w:rsidR="00F0463C" w:rsidRPr="00160AB0" w:rsidRDefault="00F0463C" w:rsidP="00F0463C">
      <w:pPr>
        <w:pStyle w:val="a3"/>
        <w:numPr>
          <w:ilvl w:val="0"/>
          <w:numId w:val="3"/>
        </w:numPr>
        <w:rPr>
          <w:sz w:val="24"/>
          <w:szCs w:val="24"/>
        </w:rPr>
      </w:pPr>
      <w:r w:rsidRPr="00160AB0">
        <w:rPr>
          <w:sz w:val="24"/>
          <w:szCs w:val="24"/>
        </w:rPr>
        <w:t>Закон РФ «Об образовании» №279 от 29 12 2012г.</w:t>
      </w:r>
    </w:p>
    <w:p w:rsidR="00F0463C" w:rsidRPr="00160AB0" w:rsidRDefault="00F0463C" w:rsidP="00F0463C">
      <w:pPr>
        <w:pStyle w:val="a3"/>
        <w:numPr>
          <w:ilvl w:val="0"/>
          <w:numId w:val="3"/>
        </w:numPr>
        <w:rPr>
          <w:sz w:val="24"/>
          <w:szCs w:val="24"/>
        </w:rPr>
      </w:pPr>
      <w:r w:rsidRPr="00160AB0">
        <w:rPr>
          <w:sz w:val="24"/>
          <w:szCs w:val="24"/>
        </w:rPr>
        <w:t>Приказ Минобразования России от 31 января 2012г №:9 «О внесении изменений в федеральный компонент государственных образовательных стандартов начального, общего, основного общего, среднего (полного) общего образования, утверждённый приказом министерства образования РФ от 5 марта 2004г. №1089»</w:t>
      </w:r>
    </w:p>
    <w:p w:rsidR="00F0463C" w:rsidRPr="00160AB0" w:rsidRDefault="00F0463C" w:rsidP="00F0463C">
      <w:pPr>
        <w:pStyle w:val="a3"/>
        <w:numPr>
          <w:ilvl w:val="0"/>
          <w:numId w:val="3"/>
        </w:numPr>
        <w:rPr>
          <w:sz w:val="24"/>
          <w:szCs w:val="24"/>
        </w:rPr>
      </w:pPr>
      <w:r w:rsidRPr="00160AB0">
        <w:rPr>
          <w:sz w:val="24"/>
          <w:szCs w:val="24"/>
        </w:rPr>
        <w:t xml:space="preserve">Учебный план МОУ </w:t>
      </w:r>
      <w:proofErr w:type="spellStart"/>
      <w:r w:rsidRPr="00160AB0">
        <w:rPr>
          <w:sz w:val="24"/>
          <w:szCs w:val="24"/>
        </w:rPr>
        <w:t>Тельминская</w:t>
      </w:r>
      <w:proofErr w:type="spellEnd"/>
      <w:r w:rsidRPr="00160AB0">
        <w:rPr>
          <w:sz w:val="24"/>
          <w:szCs w:val="24"/>
        </w:rPr>
        <w:t xml:space="preserve"> СОШ  на 2014-2015 учебный год.</w:t>
      </w:r>
    </w:p>
    <w:p w:rsidR="00F0463C" w:rsidRPr="00160AB0" w:rsidRDefault="00F0463C" w:rsidP="00F0463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Рабочие программы. «Обществознание»  в основной школе (5-9 классы) по линии учебников под редакцией Л.Н.Боголюбова, Н.И.Городецкой, Л.Ф.Ивановой</w:t>
      </w:r>
      <w:r w:rsidRPr="00160AB0">
        <w:rPr>
          <w:sz w:val="24"/>
          <w:szCs w:val="24"/>
        </w:rPr>
        <w:t>. М.: Просвещение. 2014г. Программа разработана на основе Федерального государственного образовательного стандарта основного общего образования.</w:t>
      </w:r>
    </w:p>
    <w:p w:rsidR="00F0463C" w:rsidRPr="000175A7" w:rsidRDefault="00F0463C" w:rsidP="00F0463C">
      <w:pPr>
        <w:jc w:val="center"/>
        <w:rPr>
          <w:b/>
          <w:sz w:val="28"/>
          <w:szCs w:val="28"/>
        </w:rPr>
      </w:pPr>
      <w:r w:rsidRPr="00712501">
        <w:rPr>
          <w:b/>
          <w:sz w:val="28"/>
          <w:szCs w:val="28"/>
        </w:rPr>
        <w:t>Обоснование выбора авторской программы</w:t>
      </w:r>
      <w:proofErr w:type="gramStart"/>
      <w:r w:rsidRPr="00712501">
        <w:rPr>
          <w:b/>
          <w:sz w:val="28"/>
          <w:szCs w:val="28"/>
        </w:rPr>
        <w:t>.</w:t>
      </w:r>
      <w:r w:rsidRPr="000175A7">
        <w:rPr>
          <w:sz w:val="24"/>
          <w:szCs w:val="24"/>
        </w:rPr>
        <w:t>Р</w:t>
      </w:r>
      <w:proofErr w:type="gramEnd"/>
      <w:r w:rsidRPr="000175A7">
        <w:rPr>
          <w:sz w:val="24"/>
          <w:szCs w:val="24"/>
        </w:rPr>
        <w:t xml:space="preserve">абочая программа обеспечивает конкретизацию содержания, объёма, порядка изучения  обозначенной учебной дисциплины в рамках освоения основной образовательной программы с учётом целей, задач и особенностей учебно-воспитательного процесса МОУ </w:t>
      </w:r>
      <w:proofErr w:type="spellStart"/>
      <w:r w:rsidRPr="000175A7">
        <w:rPr>
          <w:sz w:val="24"/>
          <w:szCs w:val="24"/>
        </w:rPr>
        <w:t>Тельминская</w:t>
      </w:r>
      <w:proofErr w:type="spellEnd"/>
      <w:r w:rsidRPr="000175A7">
        <w:rPr>
          <w:sz w:val="24"/>
          <w:szCs w:val="24"/>
        </w:rPr>
        <w:t xml:space="preserve"> СОШ. В соответствии с общепринятыми нормами рабочая программа </w:t>
      </w:r>
      <w:r w:rsidR="002D783C">
        <w:rPr>
          <w:sz w:val="24"/>
          <w:szCs w:val="24"/>
        </w:rPr>
        <w:t>по предмету «Обществознание» в 9</w:t>
      </w:r>
      <w:r w:rsidRPr="000175A7">
        <w:rPr>
          <w:sz w:val="24"/>
          <w:szCs w:val="24"/>
        </w:rPr>
        <w:t xml:space="preserve"> классе направлена на реализацию ряда первостепенных задач:  </w:t>
      </w:r>
    </w:p>
    <w:p w:rsidR="00F0463C" w:rsidRDefault="00F0463C" w:rsidP="00F0463C">
      <w:pPr>
        <w:pStyle w:val="a3"/>
        <w:rPr>
          <w:sz w:val="24"/>
          <w:szCs w:val="24"/>
        </w:rPr>
      </w:pPr>
      <w:r>
        <w:rPr>
          <w:sz w:val="24"/>
          <w:szCs w:val="24"/>
        </w:rPr>
        <w:t>- Воспитание общероссийской идентичности, патриотизма, гражданственности, социальной ответственности, толерантности;</w:t>
      </w:r>
    </w:p>
    <w:p w:rsidR="00F0463C" w:rsidRDefault="00F0463C" w:rsidP="00F0463C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Развитие личности, повышение уровня духовной, политической, правовой культуры;</w:t>
      </w:r>
    </w:p>
    <w:p w:rsidR="00F0463C" w:rsidRDefault="00F0463C" w:rsidP="00F0463C">
      <w:pPr>
        <w:pStyle w:val="a3"/>
        <w:rPr>
          <w:sz w:val="24"/>
          <w:szCs w:val="24"/>
        </w:rPr>
      </w:pPr>
      <w:r>
        <w:rPr>
          <w:sz w:val="24"/>
          <w:szCs w:val="24"/>
        </w:rPr>
        <w:t>- овладения учащимися умениями систематизировать, анализировать полученные знания</w:t>
      </w:r>
    </w:p>
    <w:p w:rsidR="00F0463C" w:rsidRDefault="00F0463C" w:rsidP="00F0463C">
      <w:pPr>
        <w:pStyle w:val="a3"/>
        <w:rPr>
          <w:sz w:val="24"/>
          <w:szCs w:val="24"/>
        </w:rPr>
      </w:pPr>
    </w:p>
    <w:p w:rsidR="00F0463C" w:rsidRDefault="00F0463C" w:rsidP="00F0463C">
      <w:pPr>
        <w:pStyle w:val="a3"/>
        <w:jc w:val="center"/>
        <w:rPr>
          <w:b/>
          <w:sz w:val="28"/>
          <w:szCs w:val="28"/>
        </w:rPr>
      </w:pPr>
      <w:r w:rsidRPr="002D2EA5">
        <w:rPr>
          <w:b/>
          <w:sz w:val="28"/>
          <w:szCs w:val="28"/>
        </w:rPr>
        <w:t>Определение места и роли учебного предмета.</w:t>
      </w:r>
    </w:p>
    <w:p w:rsidR="00F0463C" w:rsidRDefault="00F0463C" w:rsidP="00F0463C">
      <w:pPr>
        <w:pStyle w:val="a3"/>
        <w:rPr>
          <w:sz w:val="24"/>
          <w:szCs w:val="24"/>
        </w:rPr>
      </w:pPr>
      <w:r w:rsidRPr="0062204B">
        <w:rPr>
          <w:sz w:val="24"/>
          <w:szCs w:val="24"/>
        </w:rPr>
        <w:t>Обществознание</w:t>
      </w:r>
      <w:r>
        <w:rPr>
          <w:sz w:val="24"/>
          <w:szCs w:val="24"/>
        </w:rPr>
        <w:t xml:space="preserve">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</w:t>
      </w:r>
    </w:p>
    <w:p w:rsidR="00F0463C" w:rsidRPr="00EE2ABE" w:rsidRDefault="00F0463C" w:rsidP="00F0463C">
      <w:pPr>
        <w:pStyle w:val="a3"/>
        <w:rPr>
          <w:sz w:val="24"/>
          <w:szCs w:val="24"/>
        </w:rPr>
      </w:pPr>
      <w:r w:rsidRPr="00EE2ABE">
        <w:rPr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ролей, общей ориентации в актуальных общественных событиях и процессах</w:t>
      </w:r>
    </w:p>
    <w:p w:rsidR="00F0463C" w:rsidRPr="002D2EA5" w:rsidRDefault="00F0463C" w:rsidP="00F0463C">
      <w:pPr>
        <w:pStyle w:val="a3"/>
        <w:rPr>
          <w:sz w:val="24"/>
          <w:szCs w:val="24"/>
        </w:rPr>
      </w:pPr>
      <w:r w:rsidRPr="002D2EA5">
        <w:rPr>
          <w:sz w:val="24"/>
          <w:szCs w:val="24"/>
        </w:rPr>
        <w:t>Это сложная и ответственная задача, которую должен решить учитель в процессе учебного сотрудничества с учащимися.</w:t>
      </w:r>
    </w:p>
    <w:p w:rsidR="00F0463C" w:rsidRPr="002D2EA5" w:rsidRDefault="00F0463C" w:rsidP="00F0463C">
      <w:pPr>
        <w:pStyle w:val="a3"/>
        <w:rPr>
          <w:sz w:val="24"/>
          <w:szCs w:val="24"/>
        </w:rPr>
      </w:pPr>
      <w:r w:rsidRPr="002D2EA5">
        <w:rPr>
          <w:sz w:val="24"/>
          <w:szCs w:val="24"/>
        </w:rPr>
        <w:t xml:space="preserve">В соответствии с базисным учебным планом </w:t>
      </w:r>
      <w:r>
        <w:rPr>
          <w:sz w:val="24"/>
          <w:szCs w:val="24"/>
        </w:rPr>
        <w:t xml:space="preserve">обществознание  </w:t>
      </w:r>
      <w:r w:rsidRPr="002D2EA5">
        <w:rPr>
          <w:sz w:val="24"/>
          <w:szCs w:val="24"/>
        </w:rPr>
        <w:t>относится к учебным предметам, обязательным для изучения на ступени среднего (полного) общего образования.</w:t>
      </w:r>
    </w:p>
    <w:p w:rsidR="00F0463C" w:rsidRDefault="00F0463C" w:rsidP="00F0463C">
      <w:pPr>
        <w:pStyle w:val="a3"/>
        <w:rPr>
          <w:sz w:val="24"/>
          <w:szCs w:val="24"/>
        </w:rPr>
      </w:pPr>
      <w:r w:rsidRPr="002D2EA5">
        <w:rPr>
          <w:sz w:val="24"/>
          <w:szCs w:val="24"/>
        </w:rPr>
        <w:t>В соответствии с базисным учебным планом, программа предполагает также обобщающие уроки по отдельным разделам, повторение всего изученного за курс.</w:t>
      </w:r>
    </w:p>
    <w:p w:rsidR="00F0463C" w:rsidRDefault="00F0463C" w:rsidP="00F0463C">
      <w:pPr>
        <w:pStyle w:val="a3"/>
        <w:rPr>
          <w:sz w:val="24"/>
          <w:szCs w:val="24"/>
        </w:rPr>
      </w:pPr>
    </w:p>
    <w:p w:rsidR="00F0463C" w:rsidRDefault="00F0463C" w:rsidP="00F0463C">
      <w:pPr>
        <w:pStyle w:val="a3"/>
        <w:jc w:val="center"/>
        <w:rPr>
          <w:b/>
          <w:sz w:val="28"/>
          <w:szCs w:val="28"/>
        </w:rPr>
      </w:pPr>
    </w:p>
    <w:p w:rsidR="00F0463C" w:rsidRPr="00360CCE" w:rsidRDefault="00F0463C" w:rsidP="00F0463C">
      <w:pPr>
        <w:pStyle w:val="a3"/>
        <w:jc w:val="center"/>
        <w:rPr>
          <w:b/>
          <w:sz w:val="28"/>
          <w:szCs w:val="28"/>
        </w:rPr>
      </w:pPr>
      <w:r w:rsidRPr="00360CCE">
        <w:rPr>
          <w:b/>
          <w:sz w:val="28"/>
          <w:szCs w:val="28"/>
        </w:rPr>
        <w:lastRenderedPageBreak/>
        <w:t>Количество учебных часов</w:t>
      </w:r>
    </w:p>
    <w:p w:rsidR="00F0463C" w:rsidRPr="00855695" w:rsidRDefault="00F0463C" w:rsidP="00F0463C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Объём рабочей</w:t>
      </w:r>
      <w:r w:rsidR="002D783C">
        <w:rPr>
          <w:sz w:val="24"/>
          <w:szCs w:val="24"/>
        </w:rPr>
        <w:t xml:space="preserve"> программы, разработанной для 9 </w:t>
      </w:r>
      <w:r>
        <w:rPr>
          <w:sz w:val="24"/>
          <w:szCs w:val="24"/>
        </w:rPr>
        <w:t xml:space="preserve">класса, согласно действующим нормам, составляет 34 часа в год и распределяется по 1 учебному  часу в неделю. </w:t>
      </w:r>
    </w:p>
    <w:p w:rsidR="00F0463C" w:rsidRDefault="00F0463C" w:rsidP="00F0463C">
      <w:pPr>
        <w:pStyle w:val="a3"/>
        <w:rPr>
          <w:sz w:val="24"/>
          <w:szCs w:val="24"/>
        </w:rPr>
      </w:pPr>
      <w:r>
        <w:rPr>
          <w:sz w:val="24"/>
          <w:szCs w:val="24"/>
        </w:rPr>
        <w:t>За учебный год запланировано провести вводный тест, итоговый семинар и 4 работы по проверке знаний учащихся</w:t>
      </w:r>
    </w:p>
    <w:p w:rsidR="00F0463C" w:rsidRDefault="00F0463C" w:rsidP="00F0463C">
      <w:pPr>
        <w:pStyle w:val="a3"/>
        <w:rPr>
          <w:sz w:val="24"/>
          <w:szCs w:val="24"/>
        </w:rPr>
      </w:pPr>
    </w:p>
    <w:p w:rsidR="00F0463C" w:rsidRDefault="00F0463C" w:rsidP="00F0463C">
      <w:pPr>
        <w:pStyle w:val="a3"/>
        <w:jc w:val="center"/>
        <w:rPr>
          <w:b/>
          <w:sz w:val="28"/>
          <w:szCs w:val="28"/>
        </w:rPr>
      </w:pPr>
      <w:r w:rsidRPr="00CF692F">
        <w:rPr>
          <w:b/>
          <w:sz w:val="28"/>
          <w:szCs w:val="28"/>
        </w:rPr>
        <w:t>Формы организации образовательного процесса.</w:t>
      </w:r>
    </w:p>
    <w:p w:rsidR="00F0463C" w:rsidRPr="00BE26AD" w:rsidRDefault="00F0463C" w:rsidP="00F0463C">
      <w:pPr>
        <w:pStyle w:val="a3"/>
        <w:rPr>
          <w:sz w:val="24"/>
          <w:szCs w:val="24"/>
        </w:rPr>
      </w:pPr>
      <w:r>
        <w:rPr>
          <w:sz w:val="24"/>
          <w:szCs w:val="24"/>
        </w:rPr>
        <w:t>Уроки-исследования, уроки-практикумы, уроки-характеристики, уроки-дискуссии, повторительно-обобщающие уроки, уроки изучения нового материала с элементами деловой игры</w:t>
      </w:r>
    </w:p>
    <w:p w:rsidR="00F0463C" w:rsidRPr="00CF692F" w:rsidRDefault="00F0463C" w:rsidP="00F0463C">
      <w:pPr>
        <w:pStyle w:val="a3"/>
        <w:rPr>
          <w:b/>
          <w:sz w:val="28"/>
          <w:szCs w:val="28"/>
        </w:rPr>
      </w:pPr>
    </w:p>
    <w:p w:rsidR="00F0463C" w:rsidRDefault="00F0463C" w:rsidP="00F0463C">
      <w:pPr>
        <w:pStyle w:val="a3"/>
        <w:jc w:val="center"/>
        <w:rPr>
          <w:b/>
          <w:sz w:val="28"/>
          <w:szCs w:val="28"/>
        </w:rPr>
      </w:pPr>
      <w:r w:rsidRPr="00CF692F">
        <w:rPr>
          <w:b/>
          <w:sz w:val="28"/>
          <w:szCs w:val="28"/>
        </w:rPr>
        <w:t>Технологии обучения.</w:t>
      </w:r>
    </w:p>
    <w:p w:rsidR="00F0463C" w:rsidRDefault="00F0463C" w:rsidP="00F0463C">
      <w:pPr>
        <w:pStyle w:val="a3"/>
        <w:rPr>
          <w:sz w:val="24"/>
          <w:szCs w:val="24"/>
        </w:rPr>
      </w:pPr>
      <w:r w:rsidRPr="00BE26AD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предусматривает проведение традиционных уроков с использованием разнообразных форм организации учебного процесса и внедрением современных  педагогических технологий и методов обучения</w:t>
      </w:r>
    </w:p>
    <w:p w:rsidR="00F0463C" w:rsidRPr="00BE26AD" w:rsidRDefault="00F0463C" w:rsidP="00F0463C">
      <w:pPr>
        <w:pStyle w:val="a3"/>
        <w:rPr>
          <w:sz w:val="24"/>
          <w:szCs w:val="24"/>
        </w:rPr>
      </w:pPr>
    </w:p>
    <w:p w:rsidR="00F0463C" w:rsidRDefault="00F0463C" w:rsidP="00F0463C">
      <w:pPr>
        <w:pStyle w:val="a3"/>
        <w:jc w:val="center"/>
        <w:rPr>
          <w:b/>
          <w:sz w:val="28"/>
          <w:szCs w:val="28"/>
        </w:rPr>
      </w:pPr>
      <w:r w:rsidRPr="00CF692F">
        <w:rPr>
          <w:b/>
          <w:sz w:val="28"/>
          <w:szCs w:val="28"/>
        </w:rPr>
        <w:t>Виды и формы контроля.</w:t>
      </w:r>
    </w:p>
    <w:p w:rsidR="00F0463C" w:rsidRPr="006B5B5A" w:rsidRDefault="00F0463C" w:rsidP="00F0463C">
      <w:pPr>
        <w:rPr>
          <w:b/>
          <w:sz w:val="28"/>
          <w:szCs w:val="28"/>
        </w:rPr>
      </w:pPr>
      <w:proofErr w:type="gramStart"/>
      <w:r w:rsidRPr="006B5B5A">
        <w:rPr>
          <w:sz w:val="24"/>
          <w:szCs w:val="24"/>
        </w:rPr>
        <w:t xml:space="preserve">В ходе изучения предмета с целью контроля результативности работы предполагается проведение тестирования, письменных контрольных работ по итогам полугодия, письменных проверочных работ, а также  терминологические диктанты, творческие задания, работа по карточкам и др. Подобные формы контроля позволяют проверить теоретические знания и практические навыки учащихся, уровень усвоения материала и умение пользоваться полученными знаниями, что и является основными целями данного курса. </w:t>
      </w:r>
      <w:proofErr w:type="gramEnd"/>
    </w:p>
    <w:p w:rsidR="00F0463C" w:rsidRDefault="00F0463C" w:rsidP="00F0463C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Подобные формы контроля позволяют про</w:t>
      </w:r>
      <w:r>
        <w:rPr>
          <w:rFonts w:ascii="Times New Roman" w:hAnsi="Times New Roman" w:cs="Times New Roman"/>
          <w:sz w:val="24"/>
          <w:szCs w:val="24"/>
        </w:rPr>
        <w:t xml:space="preserve">верить теоретические знания  и </w:t>
      </w:r>
      <w:r w:rsidRPr="007F7F18">
        <w:rPr>
          <w:rFonts w:ascii="Times New Roman" w:hAnsi="Times New Roman" w:cs="Times New Roman"/>
          <w:sz w:val="24"/>
          <w:szCs w:val="24"/>
        </w:rPr>
        <w:t>практические навыки учащихся, уровень усвоения м</w:t>
      </w:r>
      <w:r>
        <w:rPr>
          <w:rFonts w:ascii="Times New Roman" w:hAnsi="Times New Roman" w:cs="Times New Roman"/>
          <w:sz w:val="24"/>
          <w:szCs w:val="24"/>
        </w:rPr>
        <w:t xml:space="preserve">атериала и умение пользоваться </w:t>
      </w:r>
      <w:r w:rsidRPr="007F7F18">
        <w:rPr>
          <w:rFonts w:ascii="Times New Roman" w:hAnsi="Times New Roman" w:cs="Times New Roman"/>
          <w:sz w:val="24"/>
          <w:szCs w:val="24"/>
        </w:rPr>
        <w:t>полученными знаниями, что и является</w:t>
      </w:r>
      <w:r>
        <w:rPr>
          <w:rFonts w:ascii="Times New Roman" w:hAnsi="Times New Roman" w:cs="Times New Roman"/>
          <w:sz w:val="24"/>
          <w:szCs w:val="24"/>
        </w:rPr>
        <w:t xml:space="preserve"> основными целями данного курса</w:t>
      </w:r>
    </w:p>
    <w:p w:rsidR="00F0463C" w:rsidRPr="007F7F18" w:rsidRDefault="00F0463C" w:rsidP="00F0463C">
      <w:pPr>
        <w:rPr>
          <w:rFonts w:ascii="Times New Roman" w:hAnsi="Times New Roman" w:cs="Times New Roman"/>
          <w:sz w:val="24"/>
          <w:szCs w:val="24"/>
        </w:rPr>
      </w:pPr>
      <w:r w:rsidRPr="007F7F18">
        <w:rPr>
          <w:rFonts w:ascii="Times New Roman" w:hAnsi="Times New Roman" w:cs="Times New Roman"/>
          <w:sz w:val="24"/>
          <w:szCs w:val="24"/>
        </w:rPr>
        <w:t>Система оценки достижений учащихся.</w:t>
      </w:r>
    </w:p>
    <w:p w:rsidR="00F0463C" w:rsidRPr="007F7F18" w:rsidRDefault="00F0463C" w:rsidP="00F0463C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 - дается четкий, развернутый отв</w:t>
      </w:r>
      <w:r>
        <w:rPr>
          <w:rFonts w:ascii="Times New Roman" w:hAnsi="Times New Roman" w:cs="Times New Roman"/>
          <w:sz w:val="24"/>
          <w:szCs w:val="24"/>
        </w:rPr>
        <w:t xml:space="preserve">ет на поставленный вопрос, все </w:t>
      </w:r>
      <w:r w:rsidRPr="007F7F18">
        <w:rPr>
          <w:rFonts w:ascii="Times New Roman" w:hAnsi="Times New Roman" w:cs="Times New Roman"/>
          <w:sz w:val="24"/>
          <w:szCs w:val="24"/>
        </w:rPr>
        <w:t>ключевые понятия темы, даются определения и описания</w:t>
      </w:r>
      <w:r>
        <w:rPr>
          <w:rFonts w:ascii="Times New Roman" w:hAnsi="Times New Roman" w:cs="Times New Roman"/>
          <w:sz w:val="24"/>
          <w:szCs w:val="24"/>
        </w:rPr>
        <w:t xml:space="preserve">, нет фактических неточностей, </w:t>
      </w:r>
      <w:r w:rsidRPr="007F7F18">
        <w:rPr>
          <w:rFonts w:ascii="Times New Roman" w:hAnsi="Times New Roman" w:cs="Times New Roman"/>
          <w:sz w:val="24"/>
          <w:szCs w:val="24"/>
        </w:rPr>
        <w:t>речь правильная, включаются факты, поддерживающие детали.</w:t>
      </w:r>
    </w:p>
    <w:p w:rsidR="00F0463C" w:rsidRPr="007F7F18" w:rsidRDefault="00F0463C" w:rsidP="00F0463C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 - большинство ключевых понятий</w:t>
      </w:r>
      <w:r>
        <w:rPr>
          <w:rFonts w:ascii="Times New Roman" w:hAnsi="Times New Roman" w:cs="Times New Roman"/>
          <w:sz w:val="24"/>
          <w:szCs w:val="24"/>
        </w:rPr>
        <w:t xml:space="preserve"> и фактов хорошо определяются, </w:t>
      </w:r>
      <w:r w:rsidRPr="007F7F18">
        <w:rPr>
          <w:rFonts w:ascii="Times New Roman" w:hAnsi="Times New Roman" w:cs="Times New Roman"/>
          <w:sz w:val="24"/>
          <w:szCs w:val="24"/>
        </w:rPr>
        <w:t>описываются, есть небольшие фактические неточности, речь правильная.</w:t>
      </w:r>
    </w:p>
    <w:p w:rsidR="00F0463C" w:rsidRPr="007F7F18" w:rsidRDefault="00F0463C" w:rsidP="00F0463C">
      <w:pPr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 - определяется и описывается ок</w:t>
      </w:r>
      <w:r>
        <w:rPr>
          <w:rFonts w:ascii="Times New Roman" w:hAnsi="Times New Roman" w:cs="Times New Roman"/>
          <w:sz w:val="24"/>
          <w:szCs w:val="24"/>
        </w:rPr>
        <w:t xml:space="preserve">оло половины ключевых понятий, </w:t>
      </w:r>
      <w:r w:rsidRPr="007F7F18">
        <w:rPr>
          <w:rFonts w:ascii="Times New Roman" w:hAnsi="Times New Roman" w:cs="Times New Roman"/>
          <w:sz w:val="24"/>
          <w:szCs w:val="24"/>
        </w:rPr>
        <w:t>проблем и фактов. Около половины объема информации п</w:t>
      </w:r>
      <w:r>
        <w:rPr>
          <w:rFonts w:ascii="Times New Roman" w:hAnsi="Times New Roman" w:cs="Times New Roman"/>
          <w:sz w:val="24"/>
          <w:szCs w:val="24"/>
        </w:rPr>
        <w:t xml:space="preserve">равильной, остальная неверная, </w:t>
      </w:r>
      <w:r w:rsidRPr="007F7F18">
        <w:rPr>
          <w:rFonts w:ascii="Times New Roman" w:hAnsi="Times New Roman" w:cs="Times New Roman"/>
          <w:sz w:val="24"/>
          <w:szCs w:val="24"/>
        </w:rPr>
        <w:t xml:space="preserve">неточная или отсутствует. </w:t>
      </w:r>
    </w:p>
    <w:p w:rsidR="00F0463C" w:rsidRDefault="00F0463C" w:rsidP="00F046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024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7F7F18">
        <w:rPr>
          <w:rFonts w:ascii="Times New Roman" w:hAnsi="Times New Roman" w:cs="Times New Roman"/>
          <w:sz w:val="24"/>
          <w:szCs w:val="24"/>
        </w:rPr>
        <w:t xml:space="preserve"> - определяется незначительное количество (либо отсутствует полностью) ключевых понятий, проблем, фактов, в основном информац</w:t>
      </w:r>
      <w:r>
        <w:rPr>
          <w:rFonts w:ascii="Times New Roman" w:hAnsi="Times New Roman" w:cs="Times New Roman"/>
          <w:sz w:val="24"/>
          <w:szCs w:val="24"/>
        </w:rPr>
        <w:t>ия неверная или не относится к поставленному вопросу.</w:t>
      </w:r>
    </w:p>
    <w:p w:rsidR="00F0463C" w:rsidRDefault="00F0463C" w:rsidP="00F0463C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Т</w:t>
      </w:r>
      <w:r w:rsidRPr="00AD77D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ребования к уровню подготовки учащихся</w:t>
      </w:r>
    </w:p>
    <w:p w:rsidR="00F0463C" w:rsidRPr="00AD77DB" w:rsidRDefault="00F0463C" w:rsidP="00F0463C">
      <w:pPr>
        <w:rPr>
          <w:rFonts w:ascii="Times New Roman" w:hAnsi="Times New Roman" w:cs="Times New Roman"/>
          <w:b/>
          <w:sz w:val="24"/>
          <w:szCs w:val="24"/>
        </w:rPr>
      </w:pPr>
      <w:r w:rsidRPr="00AD77DB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 содержание и значение социальных норм, регулирующих общественные отношения.</w:t>
      </w:r>
    </w:p>
    <w:p w:rsidR="00F0463C" w:rsidRPr="00AD77DB" w:rsidRDefault="00F0463C" w:rsidP="00F0463C">
      <w:pPr>
        <w:rPr>
          <w:rFonts w:ascii="Times New Roman" w:hAnsi="Times New Roman" w:cs="Times New Roman"/>
          <w:b/>
          <w:sz w:val="24"/>
          <w:szCs w:val="24"/>
        </w:rPr>
      </w:pPr>
      <w:r w:rsidRPr="00AD77D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AD77DB">
        <w:rPr>
          <w:rFonts w:ascii="Times New Roman" w:hAnsi="Times New Roman" w:cs="Times New Roman"/>
          <w:b/>
          <w:sz w:val="24"/>
          <w:szCs w:val="24"/>
        </w:rPr>
        <w:t>описывать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7DB">
        <w:rPr>
          <w:rFonts w:ascii="Times New Roman" w:hAnsi="Times New Roman" w:cs="Times New Roman"/>
          <w:b/>
          <w:sz w:val="24"/>
          <w:szCs w:val="24"/>
        </w:rPr>
        <w:t>сравнивать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 их общие черты и различия; 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 объяснять    взаимосвязи изученных социальных объектов (включаявзаимодействия человека и общества, общества и природы, сфер общественной жизни);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77DB">
        <w:rPr>
          <w:rFonts w:ascii="Times New Roman" w:hAnsi="Times New Roman" w:cs="Times New Roman"/>
          <w:b/>
          <w:sz w:val="24"/>
          <w:szCs w:val="24"/>
        </w:rPr>
        <w:t xml:space="preserve">приводить </w:t>
      </w:r>
      <w:r w:rsidRPr="00340DC8">
        <w:rPr>
          <w:rFonts w:ascii="Times New Roman" w:hAnsi="Times New Roman" w:cs="Times New Roman"/>
          <w:sz w:val="24"/>
          <w:szCs w:val="24"/>
        </w:rPr>
        <w:t>примеры   социальных объектов определенного типа, социальных отношений;  ситуаций, регулируемых различными видами со</w:t>
      </w:r>
      <w:r>
        <w:rPr>
          <w:rFonts w:ascii="Times New Roman" w:hAnsi="Times New Roman" w:cs="Times New Roman"/>
          <w:sz w:val="24"/>
          <w:szCs w:val="24"/>
        </w:rPr>
        <w:t xml:space="preserve">циальных норм;    деятельности </w:t>
      </w:r>
      <w:r w:rsidRPr="00340DC8">
        <w:rPr>
          <w:rFonts w:ascii="Times New Roman" w:hAnsi="Times New Roman" w:cs="Times New Roman"/>
          <w:sz w:val="24"/>
          <w:szCs w:val="24"/>
        </w:rPr>
        <w:t>людей в различных сферах;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DB">
        <w:rPr>
          <w:rFonts w:ascii="Times New Roman" w:hAnsi="Times New Roman" w:cs="Times New Roman"/>
          <w:b/>
          <w:sz w:val="24"/>
          <w:szCs w:val="24"/>
        </w:rPr>
        <w:t>оценивать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DB">
        <w:rPr>
          <w:rFonts w:ascii="Times New Roman" w:hAnsi="Times New Roman" w:cs="Times New Roman"/>
          <w:b/>
          <w:sz w:val="24"/>
          <w:szCs w:val="24"/>
        </w:rPr>
        <w:t xml:space="preserve">решать </w:t>
      </w:r>
      <w:r w:rsidRPr="00340DC8">
        <w:rPr>
          <w:rFonts w:ascii="Times New Roman" w:hAnsi="Times New Roman" w:cs="Times New Roman"/>
          <w:sz w:val="24"/>
          <w:szCs w:val="24"/>
        </w:rPr>
        <w:t xml:space="preserve">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7DB">
        <w:rPr>
          <w:rFonts w:ascii="Times New Roman" w:hAnsi="Times New Roman" w:cs="Times New Roman"/>
          <w:b/>
          <w:sz w:val="24"/>
          <w:szCs w:val="24"/>
        </w:rPr>
        <w:t>осуществлять</w:t>
      </w:r>
      <w:r w:rsidRPr="00340DC8">
        <w:rPr>
          <w:rFonts w:ascii="Times New Roman" w:hAnsi="Times New Roman" w:cs="Times New Roman"/>
          <w:sz w:val="24"/>
          <w:szCs w:val="24"/>
        </w:rPr>
        <w:t xml:space="preserve"> поиск социальной информации по заданной теме из различных ее носителей (материалы СМИ, учебный текст и дру</w:t>
      </w:r>
      <w:r>
        <w:rPr>
          <w:rFonts w:ascii="Times New Roman" w:hAnsi="Times New Roman" w:cs="Times New Roman"/>
          <w:sz w:val="24"/>
          <w:szCs w:val="24"/>
        </w:rPr>
        <w:t xml:space="preserve">гие адаптированные источники); </w:t>
      </w:r>
      <w:r w:rsidRPr="00340DC8">
        <w:rPr>
          <w:rFonts w:ascii="Times New Roman" w:hAnsi="Times New Roman" w:cs="Times New Roman"/>
          <w:sz w:val="24"/>
          <w:szCs w:val="24"/>
        </w:rPr>
        <w:t>различать в социальной информации факты и мнения;</w:t>
      </w:r>
    </w:p>
    <w:p w:rsidR="00F0463C" w:rsidRPr="00AD77DB" w:rsidRDefault="00F0463C" w:rsidP="00F0463C">
      <w:pPr>
        <w:rPr>
          <w:rFonts w:ascii="Times New Roman" w:hAnsi="Times New Roman" w:cs="Times New Roman"/>
          <w:b/>
          <w:sz w:val="24"/>
          <w:szCs w:val="24"/>
        </w:rPr>
      </w:pPr>
      <w:r w:rsidRPr="00AD77D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AD77D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AD77DB">
        <w:rPr>
          <w:rFonts w:ascii="Times New Roman" w:hAnsi="Times New Roman" w:cs="Times New Roman"/>
          <w:b/>
          <w:sz w:val="24"/>
          <w:szCs w:val="24"/>
        </w:rPr>
        <w:t>: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F0463C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F0463C" w:rsidRPr="00340DC8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 информации;</w:t>
      </w:r>
    </w:p>
    <w:p w:rsidR="00F0463C" w:rsidRDefault="00F0463C" w:rsidP="00F04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0DC8"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F0463C" w:rsidRPr="00E00390" w:rsidRDefault="00F0463C" w:rsidP="00F04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0390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E00390">
        <w:rPr>
          <w:rFonts w:ascii="Times New Roman" w:hAnsi="Times New Roman" w:cs="Times New Roman"/>
          <w:b/>
          <w:sz w:val="28"/>
          <w:szCs w:val="28"/>
        </w:rPr>
        <w:t>- методический комплект.</w:t>
      </w:r>
    </w:p>
    <w:p w:rsidR="00F0463C" w:rsidRDefault="003C4D40" w:rsidP="00F04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Обществознание. 9</w:t>
      </w:r>
      <w:r w:rsidR="00F0463C">
        <w:rPr>
          <w:rFonts w:ascii="Times New Roman" w:hAnsi="Times New Roman" w:cs="Times New Roman"/>
          <w:sz w:val="24"/>
          <w:szCs w:val="24"/>
        </w:rPr>
        <w:t xml:space="preserve"> класс: учеб. Для </w:t>
      </w:r>
      <w:proofErr w:type="spellStart"/>
      <w:r w:rsidR="00F0463C">
        <w:rPr>
          <w:rFonts w:ascii="Times New Roman" w:hAnsi="Times New Roman" w:cs="Times New Roman"/>
          <w:sz w:val="24"/>
          <w:szCs w:val="24"/>
        </w:rPr>
        <w:t>общеобразов</w:t>
      </w:r>
      <w:r>
        <w:rPr>
          <w:rFonts w:ascii="Times New Roman" w:hAnsi="Times New Roman" w:cs="Times New Roman"/>
          <w:sz w:val="24"/>
          <w:szCs w:val="24"/>
        </w:rPr>
        <w:t>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учреждений/ Л.Н.Боголюбов, А</w:t>
      </w:r>
      <w:r w:rsidR="00F0463C">
        <w:rPr>
          <w:rFonts w:ascii="Times New Roman" w:hAnsi="Times New Roman" w:cs="Times New Roman"/>
          <w:sz w:val="24"/>
          <w:szCs w:val="24"/>
        </w:rPr>
        <w:t>.И.</w:t>
      </w:r>
      <w:r>
        <w:rPr>
          <w:rFonts w:ascii="Times New Roman" w:hAnsi="Times New Roman" w:cs="Times New Roman"/>
          <w:sz w:val="24"/>
          <w:szCs w:val="24"/>
        </w:rPr>
        <w:t>Матвеев</w:t>
      </w:r>
      <w:r w:rsidR="00F04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Е.И.Жильцова</w:t>
      </w:r>
      <w:r w:rsidR="00F0463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0463C">
        <w:rPr>
          <w:rFonts w:ascii="Times New Roman" w:hAnsi="Times New Roman" w:cs="Times New Roman"/>
          <w:sz w:val="24"/>
          <w:szCs w:val="24"/>
        </w:rPr>
        <w:t xml:space="preserve"> др. М. Просвещение, 2014г (Академический школьный учебник)</w:t>
      </w:r>
    </w:p>
    <w:p w:rsidR="00F0463C" w:rsidRPr="00160AB0" w:rsidRDefault="00F0463C" w:rsidP="00F0463C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Рабочие программы. «Обществознание»  в основной школе (5-9 классы) по линии учебников под редакцией </w:t>
      </w:r>
      <w:proofErr w:type="spellStart"/>
      <w:r>
        <w:rPr>
          <w:sz w:val="24"/>
          <w:szCs w:val="24"/>
        </w:rPr>
        <w:t>Л.Н.Боголюбова,</w:t>
      </w:r>
      <w:r w:rsidR="003C4D40">
        <w:rPr>
          <w:rFonts w:ascii="Times New Roman" w:hAnsi="Times New Roman" w:cs="Times New Roman"/>
          <w:sz w:val="24"/>
          <w:szCs w:val="24"/>
        </w:rPr>
        <w:t>А.И.Матвеева</w:t>
      </w:r>
      <w:proofErr w:type="spellEnd"/>
      <w:r w:rsidR="003C4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D40">
        <w:rPr>
          <w:rFonts w:ascii="Times New Roman" w:hAnsi="Times New Roman" w:cs="Times New Roman"/>
          <w:sz w:val="24"/>
          <w:szCs w:val="24"/>
        </w:rPr>
        <w:t>Е.И.Жильцовой</w:t>
      </w:r>
      <w:proofErr w:type="spellEnd"/>
      <w:r w:rsidRPr="00160AB0">
        <w:rPr>
          <w:sz w:val="24"/>
          <w:szCs w:val="24"/>
        </w:rPr>
        <w:t>. М.: Просвещение. 2014г. Программа разработана на основе Федерального государственного образовательного стандарта основного общего образования.</w:t>
      </w:r>
    </w:p>
    <w:p w:rsidR="00F0463C" w:rsidRPr="00441D14" w:rsidRDefault="00F0463C" w:rsidP="00F0463C">
      <w:pPr>
        <w:pStyle w:val="a3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Л.Н.Боголюбов,</w:t>
      </w:r>
      <w:r w:rsidR="003C4D40">
        <w:rPr>
          <w:rFonts w:ascii="Times New Roman" w:hAnsi="Times New Roman" w:cs="Times New Roman"/>
          <w:sz w:val="24"/>
          <w:szCs w:val="24"/>
        </w:rPr>
        <w:t>А.И.Матвеев</w:t>
      </w:r>
      <w:proofErr w:type="spellEnd"/>
      <w:r w:rsidR="003C4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C4D40">
        <w:rPr>
          <w:rFonts w:ascii="Times New Roman" w:hAnsi="Times New Roman" w:cs="Times New Roman"/>
          <w:sz w:val="24"/>
          <w:szCs w:val="24"/>
        </w:rPr>
        <w:t>Е.И.Жильцова</w:t>
      </w:r>
      <w:proofErr w:type="spellEnd"/>
      <w:r w:rsidRPr="00441D14">
        <w:rPr>
          <w:sz w:val="24"/>
          <w:szCs w:val="24"/>
        </w:rPr>
        <w:t>.</w:t>
      </w:r>
      <w:r>
        <w:rPr>
          <w:sz w:val="24"/>
          <w:szCs w:val="24"/>
        </w:rPr>
        <w:t xml:space="preserve"> Поурочные разработки</w:t>
      </w:r>
    </w:p>
    <w:p w:rsidR="00F0463C" w:rsidRPr="00A71535" w:rsidRDefault="00F0463C" w:rsidP="00F0463C">
      <w:pPr>
        <w:pStyle w:val="a3"/>
        <w:rPr>
          <w:sz w:val="24"/>
          <w:szCs w:val="24"/>
        </w:rPr>
      </w:pPr>
    </w:p>
    <w:p w:rsidR="00F0463C" w:rsidRDefault="00F0463C" w:rsidP="00F0463C">
      <w:pPr>
        <w:pStyle w:val="a3"/>
        <w:jc w:val="center"/>
        <w:rPr>
          <w:b/>
          <w:sz w:val="28"/>
          <w:szCs w:val="28"/>
        </w:rPr>
      </w:pPr>
      <w:r w:rsidRPr="00CF692F">
        <w:rPr>
          <w:b/>
          <w:sz w:val="28"/>
          <w:szCs w:val="28"/>
        </w:rPr>
        <w:t>Учебно-тематический план</w:t>
      </w:r>
    </w:p>
    <w:p w:rsidR="00F0463C" w:rsidRDefault="00F0463C" w:rsidP="00F0463C">
      <w:pPr>
        <w:pStyle w:val="a3"/>
        <w:jc w:val="center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4253"/>
        <w:gridCol w:w="1417"/>
        <w:gridCol w:w="2517"/>
      </w:tblGrid>
      <w:tr w:rsidR="00F0463C" w:rsidTr="00F15184">
        <w:tc>
          <w:tcPr>
            <w:tcW w:w="664" w:type="dxa"/>
          </w:tcPr>
          <w:p w:rsidR="00F0463C" w:rsidRPr="00537661" w:rsidRDefault="00F0463C" w:rsidP="00F1518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376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F0463C" w:rsidRPr="00537661" w:rsidRDefault="00F0463C" w:rsidP="00F1518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1417" w:type="dxa"/>
          </w:tcPr>
          <w:p w:rsidR="00F0463C" w:rsidRPr="00537661" w:rsidRDefault="00F0463C" w:rsidP="00F1518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537661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517" w:type="dxa"/>
          </w:tcPr>
          <w:p w:rsidR="00F0463C" w:rsidRPr="00537661" w:rsidRDefault="00F0463C" w:rsidP="00F15184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F0463C" w:rsidTr="00F15184">
        <w:tc>
          <w:tcPr>
            <w:tcW w:w="664" w:type="dxa"/>
          </w:tcPr>
          <w:p w:rsidR="00F0463C" w:rsidRDefault="00F046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0463C" w:rsidRDefault="00F046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F0463C" w:rsidRDefault="00F046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517" w:type="dxa"/>
          </w:tcPr>
          <w:p w:rsidR="00F0463C" w:rsidRDefault="002D78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  <w:r w:rsidR="00F0463C">
              <w:rPr>
                <w:sz w:val="24"/>
                <w:szCs w:val="24"/>
              </w:rPr>
              <w:t>тест</w:t>
            </w:r>
          </w:p>
        </w:tc>
      </w:tr>
      <w:tr w:rsidR="00F0463C" w:rsidTr="00F15184">
        <w:tc>
          <w:tcPr>
            <w:tcW w:w="664" w:type="dxa"/>
          </w:tcPr>
          <w:p w:rsidR="00F0463C" w:rsidRDefault="00F046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0463C" w:rsidRDefault="002D78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</w:t>
            </w:r>
          </w:p>
        </w:tc>
        <w:tc>
          <w:tcPr>
            <w:tcW w:w="1417" w:type="dxa"/>
          </w:tcPr>
          <w:p w:rsidR="00F0463C" w:rsidRDefault="002D78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0463C">
              <w:rPr>
                <w:sz w:val="24"/>
                <w:szCs w:val="24"/>
              </w:rPr>
              <w:t>ч</w:t>
            </w:r>
          </w:p>
        </w:tc>
        <w:tc>
          <w:tcPr>
            <w:tcW w:w="2517" w:type="dxa"/>
          </w:tcPr>
          <w:p w:rsidR="00F0463C" w:rsidRDefault="00F046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F0463C" w:rsidTr="00F15184">
        <w:tc>
          <w:tcPr>
            <w:tcW w:w="664" w:type="dxa"/>
          </w:tcPr>
          <w:p w:rsidR="00F0463C" w:rsidRDefault="00F046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0463C" w:rsidRDefault="002D78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17" w:type="dxa"/>
          </w:tcPr>
          <w:p w:rsidR="00F0463C" w:rsidRDefault="002D78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0463C">
              <w:rPr>
                <w:sz w:val="24"/>
                <w:szCs w:val="24"/>
              </w:rPr>
              <w:t>ч</w:t>
            </w:r>
          </w:p>
        </w:tc>
        <w:tc>
          <w:tcPr>
            <w:tcW w:w="2517" w:type="dxa"/>
          </w:tcPr>
          <w:p w:rsidR="00F0463C" w:rsidRDefault="00F046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2D783C" w:rsidTr="00F15184">
        <w:tc>
          <w:tcPr>
            <w:tcW w:w="664" w:type="dxa"/>
          </w:tcPr>
          <w:p w:rsidR="002D783C" w:rsidRDefault="002D78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D783C" w:rsidRDefault="002D783C" w:rsidP="00E931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</w:tcPr>
          <w:p w:rsidR="002D783C" w:rsidRDefault="002D783C" w:rsidP="00E931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517" w:type="dxa"/>
          </w:tcPr>
          <w:p w:rsidR="002D783C" w:rsidRDefault="002D783C" w:rsidP="00E931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</w:p>
        </w:tc>
      </w:tr>
      <w:tr w:rsidR="002D783C" w:rsidTr="00F15184">
        <w:tc>
          <w:tcPr>
            <w:tcW w:w="664" w:type="dxa"/>
          </w:tcPr>
          <w:p w:rsidR="002D783C" w:rsidRDefault="002D783C" w:rsidP="00F1518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D783C" w:rsidRDefault="002D783C" w:rsidP="00E9317B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D783C" w:rsidRDefault="002D783C" w:rsidP="00E931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</w:t>
            </w:r>
          </w:p>
        </w:tc>
        <w:tc>
          <w:tcPr>
            <w:tcW w:w="2517" w:type="dxa"/>
          </w:tcPr>
          <w:p w:rsidR="002D783C" w:rsidRDefault="002D783C" w:rsidP="00E9317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0463C" w:rsidRPr="00BA4D84" w:rsidRDefault="00F0463C" w:rsidP="00F046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F0463C" w:rsidRPr="007C3269" w:rsidRDefault="00F0463C" w:rsidP="007C3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269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Pr="007C326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одержание программы учебного предмета</w:t>
      </w:r>
    </w:p>
    <w:p w:rsidR="00F0463C" w:rsidRPr="007C3269" w:rsidRDefault="003C4D40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6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F0463C" w:rsidRPr="007C326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 (34 ч)</w:t>
      </w:r>
    </w:p>
    <w:p w:rsidR="00F0463C" w:rsidRDefault="00F0463C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69">
        <w:rPr>
          <w:rFonts w:ascii="Times New Roman" w:eastAsia="Times New Roman" w:hAnsi="Times New Roman" w:cs="Times New Roman"/>
          <w:b/>
          <w:bCs/>
          <w:sz w:val="24"/>
          <w:szCs w:val="24"/>
        </w:rPr>
        <w:t>Вводный урок – 1ч</w:t>
      </w:r>
    </w:p>
    <w:p w:rsidR="007C3269" w:rsidRP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69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Глава1. Политика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(9ч)</w:t>
      </w:r>
    </w:p>
    <w:p w:rsidR="007C3269" w:rsidRPr="007C3269" w:rsidRDefault="007C3269" w:rsidP="007C3269">
      <w:pPr>
        <w:shd w:val="clear" w:color="auto" w:fill="FFFFFF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7C3269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7C3269" w:rsidRPr="007C3269" w:rsidRDefault="007C3269" w:rsidP="007C3269">
      <w:pPr>
        <w:shd w:val="clear" w:color="auto" w:fill="FFFFFF"/>
        <w:ind w:left="57" w:right="57" w:firstLine="139"/>
        <w:jc w:val="both"/>
        <w:rPr>
          <w:rFonts w:ascii="Times New Roman" w:hAnsi="Times New Roman" w:cs="Times New Roman"/>
          <w:sz w:val="24"/>
          <w:szCs w:val="24"/>
        </w:rPr>
      </w:pPr>
      <w:r w:rsidRPr="007C3269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</w:t>
      </w:r>
      <w:r w:rsidRPr="007C3269">
        <w:rPr>
          <w:rFonts w:ascii="Times New Roman" w:hAnsi="Times New Roman" w:cs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7C3269" w:rsidRPr="007C3269" w:rsidRDefault="007C3269" w:rsidP="007C3269">
      <w:pPr>
        <w:shd w:val="clear" w:color="auto" w:fill="FFFFFF"/>
        <w:ind w:left="57" w:right="57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7C3269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7C3269">
        <w:rPr>
          <w:rFonts w:ascii="Times New Roman" w:hAnsi="Times New Roman" w:cs="Times New Roman"/>
          <w:sz w:val="24"/>
          <w:szCs w:val="24"/>
        </w:rPr>
        <w:softHyphen/>
        <w:t>менном мире.</w:t>
      </w:r>
    </w:p>
    <w:p w:rsidR="007C3269" w:rsidRPr="007C3269" w:rsidRDefault="007C3269" w:rsidP="007C3269">
      <w:pPr>
        <w:shd w:val="clear" w:color="auto" w:fill="FFFFFF"/>
        <w:spacing w:line="211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C3269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7C3269" w:rsidRPr="007C3269" w:rsidRDefault="007C3269" w:rsidP="007C3269">
      <w:pPr>
        <w:shd w:val="clear" w:color="auto" w:fill="FFFFFF"/>
        <w:spacing w:line="211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C3269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7C3269" w:rsidRPr="007C3269" w:rsidRDefault="007C3269" w:rsidP="007C3269">
      <w:pPr>
        <w:shd w:val="clear" w:color="auto" w:fill="FFFFFF"/>
        <w:spacing w:line="211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C3269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</w:t>
      </w:r>
      <w:r w:rsidRPr="007C3269">
        <w:rPr>
          <w:rFonts w:ascii="Times New Roman" w:hAnsi="Times New Roman" w:cs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7C3269">
        <w:rPr>
          <w:rFonts w:ascii="Times New Roman" w:hAnsi="Times New Roman" w:cs="Times New Roman"/>
          <w:sz w:val="24"/>
          <w:szCs w:val="24"/>
        </w:rPr>
        <w:softHyphen/>
        <w:t>ческого экстремизма.</w:t>
      </w:r>
    </w:p>
    <w:p w:rsidR="007C3269" w:rsidRPr="007C3269" w:rsidRDefault="007C3269" w:rsidP="007C3269">
      <w:pPr>
        <w:shd w:val="clear" w:color="auto" w:fill="FFFFFF"/>
        <w:spacing w:line="211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C3269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</w:t>
      </w:r>
      <w:r w:rsidRPr="007C3269">
        <w:rPr>
          <w:rFonts w:ascii="Times New Roman" w:hAnsi="Times New Roman" w:cs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7C3269" w:rsidRDefault="007C3269" w:rsidP="007C3269">
      <w:pPr>
        <w:shd w:val="clear" w:color="auto" w:fill="FFFFFF"/>
        <w:spacing w:line="211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7C3269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</w:t>
      </w:r>
      <w:r w:rsidRPr="007C3269">
        <w:rPr>
          <w:rFonts w:ascii="Times New Roman" w:hAnsi="Times New Roman" w:cs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7C3269" w:rsidRDefault="007C3269" w:rsidP="007C3269">
      <w:pPr>
        <w:shd w:val="clear" w:color="auto" w:fill="FFFFFF"/>
        <w:spacing w:line="211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7C3269" w:rsidRDefault="007C3269" w:rsidP="007C3269">
      <w:pPr>
        <w:shd w:val="clear" w:color="auto" w:fill="FFFFFF"/>
        <w:spacing w:line="211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7C3269" w:rsidRPr="007C3269" w:rsidRDefault="007C3269" w:rsidP="007C3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2. </w:t>
      </w:r>
      <w:r w:rsidRPr="007C3269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z w:val="24"/>
          <w:szCs w:val="24"/>
        </w:rPr>
        <w:t xml:space="preserve"> (23ч)</w:t>
      </w:r>
    </w:p>
    <w:p w:rsidR="007C3269" w:rsidRPr="007C3269" w:rsidRDefault="007C3269" w:rsidP="007C3269">
      <w:pPr>
        <w:shd w:val="clear" w:color="auto" w:fill="FFFFFF"/>
        <w:spacing w:before="96" w:line="211" w:lineRule="exact"/>
        <w:ind w:left="10" w:firstLine="28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Право, его роль в жизни человека, общества и госу</w:t>
      </w:r>
      <w:r w:rsidRPr="007C3269">
        <w:rPr>
          <w:rFonts w:ascii="Times New Roman" w:hAnsi="Times New Roman" w:cs="Times New Roman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7C3269" w:rsidRPr="007C3269" w:rsidRDefault="007C3269" w:rsidP="007C3269">
      <w:pPr>
        <w:shd w:val="clear" w:color="auto" w:fill="FFFFFF"/>
        <w:spacing w:line="211" w:lineRule="exact"/>
        <w:ind w:right="10" w:firstLine="28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Понятие правоотношения. Виды правоотношений. Субъекты права. Особенности правового статуса несовер</w:t>
      </w:r>
      <w:r w:rsidRPr="007C3269">
        <w:rPr>
          <w:rFonts w:ascii="Times New Roman" w:hAnsi="Times New Roman" w:cs="Times New Roman"/>
        </w:rPr>
        <w:softHyphen/>
        <w:t>шеннолетних.</w:t>
      </w:r>
    </w:p>
    <w:p w:rsidR="007C3269" w:rsidRPr="007C3269" w:rsidRDefault="007C3269" w:rsidP="007C3269">
      <w:pPr>
        <w:shd w:val="clear" w:color="auto" w:fill="FFFFFF"/>
        <w:spacing w:line="211" w:lineRule="exact"/>
        <w:ind w:left="10" w:right="10" w:firstLine="27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Понятие правонарушения. Признаки и виды правона</w:t>
      </w:r>
      <w:r w:rsidRPr="007C3269">
        <w:rPr>
          <w:rFonts w:ascii="Times New Roman" w:hAnsi="Times New Roman" w:cs="Times New Roman"/>
        </w:rPr>
        <w:softHyphen/>
        <w:t>рушений. Понятие и виды юридической ответственности. Презумпция невиновности.</w:t>
      </w:r>
    </w:p>
    <w:p w:rsidR="007C3269" w:rsidRPr="007C3269" w:rsidRDefault="007C3269" w:rsidP="007C3269">
      <w:pPr>
        <w:shd w:val="clear" w:color="auto" w:fill="FFFFFF"/>
        <w:spacing w:line="211" w:lineRule="exact"/>
        <w:ind w:right="19" w:firstLine="28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Правоохранительные органы. Судебная система РФ. Адвокатура. Нотариат.</w:t>
      </w:r>
    </w:p>
    <w:p w:rsidR="007C3269" w:rsidRPr="007C3269" w:rsidRDefault="007C3269" w:rsidP="007C3269">
      <w:pPr>
        <w:shd w:val="clear" w:color="auto" w:fill="FFFFFF"/>
        <w:spacing w:line="211" w:lineRule="exact"/>
        <w:ind w:left="288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Конституция — основной закон РФ.</w:t>
      </w:r>
    </w:p>
    <w:p w:rsidR="007C3269" w:rsidRPr="007C3269" w:rsidRDefault="007C3269" w:rsidP="007C3269">
      <w:pPr>
        <w:shd w:val="clear" w:color="auto" w:fill="FFFFFF"/>
        <w:spacing w:line="211" w:lineRule="exact"/>
        <w:ind w:right="10" w:firstLine="28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Основы конституционного строя РФ. Федеративное устройство. Органы государственной власти в РФ. Взаи</w:t>
      </w:r>
      <w:r w:rsidRPr="007C3269">
        <w:rPr>
          <w:rFonts w:ascii="Times New Roman" w:hAnsi="Times New Roman" w:cs="Times New Roman"/>
        </w:rPr>
        <w:softHyphen/>
        <w:t>моотношения органов государственной власти и граждан.</w:t>
      </w:r>
    </w:p>
    <w:p w:rsidR="007C3269" w:rsidRPr="007C3269" w:rsidRDefault="007C3269" w:rsidP="007C3269">
      <w:pPr>
        <w:shd w:val="clear" w:color="auto" w:fill="FFFFFF"/>
        <w:spacing w:line="211" w:lineRule="exact"/>
        <w:ind w:left="10" w:right="10" w:firstLine="27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Понятие прав, свобод и обязанностей. Всеобщая декла</w:t>
      </w:r>
      <w:r w:rsidRPr="007C3269">
        <w:rPr>
          <w:rFonts w:ascii="Times New Roman" w:hAnsi="Times New Roman" w:cs="Times New Roman"/>
        </w:rPr>
        <w:softHyphen/>
        <w:t>рация прав человека — идеал права. Воздействие между</w:t>
      </w:r>
      <w:r w:rsidRPr="007C3269">
        <w:rPr>
          <w:rFonts w:ascii="Times New Roman" w:hAnsi="Times New Roman" w:cs="Times New Roman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7C3269" w:rsidRPr="007C3269" w:rsidRDefault="007C3269" w:rsidP="007C3269">
      <w:pPr>
        <w:shd w:val="clear" w:color="auto" w:fill="FFFFFF"/>
        <w:spacing w:line="211" w:lineRule="exact"/>
        <w:ind w:left="10" w:right="10" w:firstLine="27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Права и свободы человека и гражданина в РФ, их га</w:t>
      </w:r>
      <w:r w:rsidRPr="007C3269">
        <w:rPr>
          <w:rFonts w:ascii="Times New Roman" w:hAnsi="Times New Roman" w:cs="Times New Roman"/>
        </w:rPr>
        <w:softHyphen/>
        <w:t>рантии. Конституционные обязанности гражданина. Пра</w:t>
      </w:r>
      <w:r w:rsidRPr="007C3269">
        <w:rPr>
          <w:rFonts w:ascii="Times New Roman" w:hAnsi="Times New Roman" w:cs="Times New Roman"/>
        </w:rPr>
        <w:softHyphen/>
        <w:t>ва ребенка и их защита. Механизмы реализации и защи</w:t>
      </w:r>
      <w:r w:rsidRPr="007C3269">
        <w:rPr>
          <w:rFonts w:ascii="Times New Roman" w:hAnsi="Times New Roman" w:cs="Times New Roman"/>
        </w:rPr>
        <w:softHyphen/>
        <w:t>ты прав человека и гражданина в РФ.</w:t>
      </w:r>
    </w:p>
    <w:p w:rsidR="007C3269" w:rsidRPr="007C3269" w:rsidRDefault="007C3269" w:rsidP="007C3269">
      <w:pPr>
        <w:shd w:val="clear" w:color="auto" w:fill="FFFFFF"/>
        <w:spacing w:line="211" w:lineRule="exact"/>
        <w:ind w:firstLine="28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7C3269" w:rsidRPr="007C3269" w:rsidRDefault="007C3269" w:rsidP="007C3269">
      <w:pPr>
        <w:shd w:val="clear" w:color="auto" w:fill="FFFFFF"/>
        <w:spacing w:line="211" w:lineRule="exact"/>
        <w:ind w:left="10" w:right="10" w:firstLine="27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C3269" w:rsidRPr="007C3269" w:rsidRDefault="007C3269" w:rsidP="007C3269">
      <w:pPr>
        <w:shd w:val="clear" w:color="auto" w:fill="FFFFFF"/>
        <w:spacing w:line="211" w:lineRule="exact"/>
        <w:ind w:right="10" w:firstLine="28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Семейные правоотношения. Порядок и условия заклю</w:t>
      </w:r>
      <w:r w:rsidRPr="007C3269">
        <w:rPr>
          <w:rFonts w:ascii="Times New Roman" w:hAnsi="Times New Roman" w:cs="Times New Roman"/>
        </w:rPr>
        <w:softHyphen/>
        <w:t>чения брака. Права и обязанности родителей и детей.</w:t>
      </w:r>
    </w:p>
    <w:p w:rsidR="007C3269" w:rsidRPr="007C3269" w:rsidRDefault="007C3269" w:rsidP="007C3269">
      <w:pPr>
        <w:shd w:val="clear" w:color="auto" w:fill="FFFFFF"/>
        <w:spacing w:before="10" w:line="211" w:lineRule="exact"/>
        <w:ind w:left="10" w:right="10" w:firstLine="269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Административные правоотношения. Административ</w:t>
      </w:r>
      <w:r w:rsidRPr="007C3269">
        <w:rPr>
          <w:rFonts w:ascii="Times New Roman" w:hAnsi="Times New Roman" w:cs="Times New Roman"/>
        </w:rPr>
        <w:softHyphen/>
        <w:t>ное правонарушение. Виды административных наказаний.</w:t>
      </w:r>
    </w:p>
    <w:p w:rsidR="007C3269" w:rsidRPr="007C3269" w:rsidRDefault="007C3269" w:rsidP="007C3269">
      <w:pPr>
        <w:shd w:val="clear" w:color="auto" w:fill="FFFFFF"/>
        <w:spacing w:line="211" w:lineRule="exact"/>
        <w:ind w:right="10" w:firstLine="27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Основные понятия и институты уголовного права. По</w:t>
      </w:r>
      <w:r w:rsidRPr="007C3269">
        <w:rPr>
          <w:rFonts w:ascii="Times New Roman" w:hAnsi="Times New Roman" w:cs="Times New Roman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7C3269" w:rsidRPr="007C3269" w:rsidRDefault="007C3269" w:rsidP="007C3269">
      <w:pPr>
        <w:shd w:val="clear" w:color="auto" w:fill="FFFFFF"/>
        <w:spacing w:line="211" w:lineRule="exact"/>
        <w:ind w:left="288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Социальные права. Жилищные правоотношения.</w:t>
      </w:r>
    </w:p>
    <w:p w:rsidR="007C3269" w:rsidRPr="007C3269" w:rsidRDefault="007C3269" w:rsidP="007C3269">
      <w:pPr>
        <w:shd w:val="clear" w:color="auto" w:fill="FFFFFF"/>
        <w:spacing w:line="211" w:lineRule="exact"/>
        <w:ind w:left="10" w:firstLine="278"/>
        <w:jc w:val="both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C3269" w:rsidRDefault="007C3269" w:rsidP="007C3269">
      <w:pPr>
        <w:shd w:val="clear" w:color="auto" w:fill="FFFFFF"/>
        <w:spacing w:line="211" w:lineRule="exact"/>
        <w:ind w:left="298"/>
        <w:rPr>
          <w:rFonts w:ascii="Times New Roman" w:hAnsi="Times New Roman" w:cs="Times New Roman"/>
        </w:rPr>
      </w:pPr>
      <w:r w:rsidRPr="007C3269">
        <w:rPr>
          <w:rFonts w:ascii="Times New Roman" w:hAnsi="Times New Roman" w:cs="Times New Roman"/>
        </w:rPr>
        <w:t>Правовое регулирование отношений в сфере образования.</w:t>
      </w:r>
    </w:p>
    <w:p w:rsidR="00087B21" w:rsidRPr="00087B21" w:rsidRDefault="00087B21" w:rsidP="007C3269">
      <w:pPr>
        <w:shd w:val="clear" w:color="auto" w:fill="FFFFFF"/>
        <w:spacing w:line="211" w:lineRule="exact"/>
        <w:ind w:left="298"/>
        <w:rPr>
          <w:rFonts w:ascii="Times New Roman" w:hAnsi="Times New Roman" w:cs="Times New Roman"/>
          <w:b/>
          <w:sz w:val="24"/>
          <w:szCs w:val="24"/>
        </w:rPr>
      </w:pPr>
      <w:r w:rsidRPr="00087B21">
        <w:rPr>
          <w:rFonts w:ascii="Times New Roman" w:hAnsi="Times New Roman" w:cs="Times New Roman"/>
          <w:b/>
          <w:sz w:val="24"/>
          <w:szCs w:val="24"/>
        </w:rPr>
        <w:t xml:space="preserve"> Итоговое 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1час</w:t>
      </w:r>
      <w:bookmarkStart w:id="0" w:name="_GoBack"/>
      <w:bookmarkEnd w:id="0"/>
    </w:p>
    <w:p w:rsidR="007C3269" w:rsidRPr="007C3269" w:rsidRDefault="007C3269" w:rsidP="007C3269">
      <w:pPr>
        <w:shd w:val="clear" w:color="auto" w:fill="FFFFFF"/>
        <w:spacing w:line="211" w:lineRule="exact"/>
        <w:ind w:left="10" w:firstLine="288"/>
        <w:jc w:val="both"/>
        <w:rPr>
          <w:rFonts w:ascii="Times New Roman" w:hAnsi="Times New Roman" w:cs="Times New Roman"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269" w:rsidRPr="007C3269" w:rsidRDefault="007C3269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6A60" w:rsidRDefault="00C56A60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63C" w:rsidRDefault="00F0463C" w:rsidP="00F0463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0ED" w:rsidRDefault="004970ED"/>
    <w:sectPr w:rsidR="004970ED" w:rsidSect="0090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EBA"/>
    <w:multiLevelType w:val="hybridMultilevel"/>
    <w:tmpl w:val="5374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40A0"/>
    <w:multiLevelType w:val="hybridMultilevel"/>
    <w:tmpl w:val="0E00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E14D5"/>
    <w:multiLevelType w:val="hybridMultilevel"/>
    <w:tmpl w:val="AB66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A23D0"/>
    <w:multiLevelType w:val="hybridMultilevel"/>
    <w:tmpl w:val="36D2A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E9"/>
    <w:rsid w:val="00087B21"/>
    <w:rsid w:val="002D783C"/>
    <w:rsid w:val="003C4D40"/>
    <w:rsid w:val="004970ED"/>
    <w:rsid w:val="005B58E9"/>
    <w:rsid w:val="007C3269"/>
    <w:rsid w:val="007F4B15"/>
    <w:rsid w:val="00907EA2"/>
    <w:rsid w:val="00C56A60"/>
    <w:rsid w:val="00F04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3C"/>
    <w:pPr>
      <w:ind w:left="720"/>
      <w:contextualSpacing/>
    </w:pPr>
  </w:style>
  <w:style w:type="table" w:styleId="a4">
    <w:name w:val="Table Grid"/>
    <w:basedOn w:val="a1"/>
    <w:uiPriority w:val="59"/>
    <w:rsid w:val="00F046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7C32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326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63C"/>
    <w:pPr>
      <w:ind w:left="720"/>
      <w:contextualSpacing/>
    </w:pPr>
  </w:style>
  <w:style w:type="table" w:styleId="a4">
    <w:name w:val="Table Grid"/>
    <w:basedOn w:val="a1"/>
    <w:uiPriority w:val="59"/>
    <w:rsid w:val="00F046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nhideWhenUsed/>
    <w:rsid w:val="007C32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C32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2190-9F2D-450F-9971-BA246A0B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Школа</cp:lastModifiedBy>
  <cp:revision>4</cp:revision>
  <cp:lastPrinted>2005-12-31T18:38:00Z</cp:lastPrinted>
  <dcterms:created xsi:type="dcterms:W3CDTF">2005-12-31T17:52:00Z</dcterms:created>
  <dcterms:modified xsi:type="dcterms:W3CDTF">2014-12-16T06:34:00Z</dcterms:modified>
</cp:coreProperties>
</file>