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B1A" w:rsidRDefault="003F2B1A" w:rsidP="00D023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85399" cy="8466667"/>
            <wp:effectExtent l="19050" t="0" r="0" b="0"/>
            <wp:docPr id="2" name="Рисунок 2" descr="C:\Users\User\Pictures\тит\2 - 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\2 - 001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99" cy="846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E1" w:rsidRDefault="001B0BE1" w:rsidP="00D0238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382" w:rsidRPr="00345FDD" w:rsidRDefault="00D02382" w:rsidP="00D023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5FDD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D02382" w:rsidRDefault="00D02382" w:rsidP="00D0238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4A6BB1">
        <w:rPr>
          <w:rFonts w:ascii="Times New Roman" w:hAnsi="Times New Roman" w:cs="Times New Roman"/>
          <w:b/>
          <w:sz w:val="28"/>
          <w:szCs w:val="28"/>
        </w:rPr>
        <w:t xml:space="preserve">Цели </w:t>
      </w:r>
    </w:p>
    <w:p w:rsidR="00D02382" w:rsidRPr="004A6BB1" w:rsidRDefault="00D02382" w:rsidP="00D0238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6BB1">
        <w:rPr>
          <w:rFonts w:ascii="Times New Roman" w:hAnsi="Times New Roman" w:cs="Times New Roman"/>
          <w:sz w:val="24"/>
          <w:szCs w:val="24"/>
        </w:rPr>
        <w:t>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</w:t>
      </w:r>
      <w:r w:rsidRPr="004A6BB1">
        <w:rPr>
          <w:rFonts w:ascii="Times New Roman" w:hAnsi="Times New Roman" w:cs="Times New Roman"/>
          <w:sz w:val="24"/>
          <w:szCs w:val="24"/>
        </w:rPr>
        <w:br/>
        <w:t>• развитие интеллектуальных и творческих способностей учащихся, необходимых для успешной социализации и самореализации личности;</w:t>
      </w:r>
      <w:r w:rsidRPr="004A6BB1">
        <w:rPr>
          <w:rFonts w:ascii="Times New Roman" w:hAnsi="Times New Roman" w:cs="Times New Roman"/>
          <w:sz w:val="24"/>
          <w:szCs w:val="24"/>
        </w:rPr>
        <w:br/>
        <w:t>• постижение учащимися вершинных произведений отечественной и мировой литературы, их чтение и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  <w:r w:rsidRPr="004A6BB1">
        <w:rPr>
          <w:rFonts w:ascii="Times New Roman" w:hAnsi="Times New Roman" w:cs="Times New Roman"/>
          <w:sz w:val="24"/>
          <w:szCs w:val="24"/>
        </w:rPr>
        <w:br/>
        <w:t>• поэтапное, последовательное формирование умений читать, комментировать, анализировать и интерпретировать художественный текст;</w:t>
      </w:r>
      <w:r w:rsidRPr="004A6BB1">
        <w:rPr>
          <w:rFonts w:ascii="Times New Roman" w:hAnsi="Times New Roman" w:cs="Times New Roman"/>
          <w:sz w:val="24"/>
          <w:szCs w:val="24"/>
        </w:rPr>
        <w:br/>
        <w:t>• 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  <w:r w:rsidRPr="004A6BB1">
        <w:rPr>
          <w:rFonts w:ascii="Times New Roman" w:hAnsi="Times New Roman" w:cs="Times New Roman"/>
          <w:sz w:val="24"/>
          <w:szCs w:val="24"/>
        </w:rPr>
        <w:br/>
        <w:t xml:space="preserve">• овладение важнейшими </w:t>
      </w:r>
      <w:proofErr w:type="spellStart"/>
      <w:r w:rsidRPr="004A6BB1">
        <w:rPr>
          <w:rFonts w:ascii="Times New Roman" w:hAnsi="Times New Roman" w:cs="Times New Roman"/>
          <w:sz w:val="24"/>
          <w:szCs w:val="24"/>
        </w:rPr>
        <w:t>общеучебными</w:t>
      </w:r>
      <w:proofErr w:type="spellEnd"/>
      <w:r w:rsidRPr="004A6BB1">
        <w:rPr>
          <w:rFonts w:ascii="Times New Roman" w:hAnsi="Times New Roman" w:cs="Times New Roman"/>
          <w:sz w:val="24"/>
          <w:szCs w:val="24"/>
        </w:rPr>
        <w:t xml:space="preserve"> умениями и универсальными учебными действиями (формулировать цели деятельности, планировать ее, осуществлять </w:t>
      </w:r>
      <w:proofErr w:type="spellStart"/>
      <w:r w:rsidRPr="004A6BB1">
        <w:rPr>
          <w:rFonts w:ascii="Times New Roman" w:hAnsi="Times New Roman" w:cs="Times New Roman"/>
          <w:sz w:val="24"/>
          <w:szCs w:val="24"/>
        </w:rPr>
        <w:t>библио</w:t>
      </w:r>
      <w:proofErr w:type="spellEnd"/>
      <w:r w:rsidRPr="004A6BB1">
        <w:rPr>
          <w:rFonts w:ascii="Times New Roman" w:hAnsi="Times New Roman" w:cs="Times New Roman"/>
          <w:sz w:val="24"/>
          <w:szCs w:val="24"/>
        </w:rPr>
        <w:t xml:space="preserve"> графический поиск, находить и обрабатывать необходимую информацию из различных источников, включая Интернет и др.);</w:t>
      </w:r>
      <w:r w:rsidRPr="004A6BB1">
        <w:rPr>
          <w:rFonts w:ascii="Times New Roman" w:hAnsi="Times New Roman" w:cs="Times New Roman"/>
          <w:sz w:val="24"/>
          <w:szCs w:val="24"/>
        </w:rPr>
        <w:br/>
        <w:t>• использование опыта 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D02382" w:rsidRDefault="00D02382" w:rsidP="00D0238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F019D">
        <w:rPr>
          <w:rFonts w:ascii="Times New Roman" w:hAnsi="Times New Roman" w:cs="Times New Roman"/>
          <w:b/>
          <w:sz w:val="28"/>
          <w:szCs w:val="28"/>
        </w:rPr>
        <w:t>и задачи</w:t>
      </w:r>
      <w:r w:rsidRPr="00CF019D">
        <w:rPr>
          <w:rFonts w:ascii="Times New Roman" w:hAnsi="Times New Roman"/>
          <w:sz w:val="24"/>
          <w:szCs w:val="24"/>
        </w:rPr>
        <w:t xml:space="preserve"> </w:t>
      </w:r>
    </w:p>
    <w:p w:rsidR="00D02382" w:rsidRPr="004A6BB1" w:rsidRDefault="00D02382" w:rsidP="00D0238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6BB1">
        <w:rPr>
          <w:rFonts w:ascii="Times New Roman" w:hAnsi="Times New Roman" w:cs="Times New Roman"/>
          <w:sz w:val="24"/>
          <w:szCs w:val="24"/>
        </w:rPr>
        <w:t xml:space="preserve">приобретение знаний по чтению и анализу художественных произведений с привлечением базовых литературоведческих понятий и необходимых сведений по истории литературы; </w:t>
      </w:r>
    </w:p>
    <w:p w:rsidR="00D02382" w:rsidRPr="004A6BB1" w:rsidRDefault="00D02382" w:rsidP="00D0238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6BB1">
        <w:rPr>
          <w:rFonts w:ascii="Times New Roman" w:hAnsi="Times New Roman" w:cs="Times New Roman"/>
          <w:sz w:val="24"/>
          <w:szCs w:val="24"/>
        </w:rPr>
        <w:t xml:space="preserve"> овладение способами правильного, беглого и выразительного чтения вслух художественных и учебных текстов, в том числе и чтению наизусть; </w:t>
      </w:r>
    </w:p>
    <w:p w:rsidR="00D02382" w:rsidRPr="004A6BB1" w:rsidRDefault="00D02382" w:rsidP="00D0238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6BB1">
        <w:rPr>
          <w:rFonts w:ascii="Times New Roman" w:hAnsi="Times New Roman" w:cs="Times New Roman"/>
          <w:sz w:val="24"/>
          <w:szCs w:val="24"/>
        </w:rPr>
        <w:t xml:space="preserve"> устного пересказа (подробному, выборочному, сжатому, от другого лица, художественному) – небольшого отрывка, главы, повести, </w:t>
      </w:r>
    </w:p>
    <w:p w:rsidR="00D02382" w:rsidRPr="004A6BB1" w:rsidRDefault="00D02382" w:rsidP="00D0238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6BB1">
        <w:rPr>
          <w:rFonts w:ascii="Times New Roman" w:hAnsi="Times New Roman" w:cs="Times New Roman"/>
          <w:sz w:val="24"/>
          <w:szCs w:val="24"/>
        </w:rPr>
        <w:t xml:space="preserve">рассказа, сказки; свободному владению монологической и диалогической речью в объеме изучаемых произведений; </w:t>
      </w:r>
    </w:p>
    <w:p w:rsidR="00D02382" w:rsidRPr="004A6BB1" w:rsidRDefault="00D02382" w:rsidP="00D0238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6BB1">
        <w:rPr>
          <w:rFonts w:ascii="Times New Roman" w:hAnsi="Times New Roman" w:cs="Times New Roman"/>
          <w:sz w:val="24"/>
          <w:szCs w:val="24"/>
        </w:rPr>
        <w:t xml:space="preserve"> научиться развернутому ответу на вопрос, рассказу о литературном герое, характеристике героя; </w:t>
      </w:r>
    </w:p>
    <w:p w:rsidR="00D02382" w:rsidRPr="004A6BB1" w:rsidRDefault="00D02382" w:rsidP="00D0238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6BB1">
        <w:rPr>
          <w:rFonts w:ascii="Times New Roman" w:hAnsi="Times New Roman" w:cs="Times New Roman"/>
          <w:sz w:val="24"/>
          <w:szCs w:val="24"/>
        </w:rPr>
        <w:t xml:space="preserve"> отзыву на самостоятельно прочитанное произведение; способами свободного владения письменной речью; </w:t>
      </w:r>
    </w:p>
    <w:p w:rsidR="00D02382" w:rsidRPr="00C12599" w:rsidRDefault="00D02382" w:rsidP="00D02382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C12599">
        <w:rPr>
          <w:rFonts w:ascii="Times New Roman" w:hAnsi="Times New Roman" w:cs="Times New Roman"/>
          <w:b/>
          <w:sz w:val="28"/>
          <w:szCs w:val="28"/>
        </w:rPr>
        <w:t>Нормативные правовые документы.</w:t>
      </w:r>
      <w:r w:rsidRPr="00C12599">
        <w:rPr>
          <w:rFonts w:ascii="Times New Roman" w:hAnsi="Times New Roman"/>
          <w:sz w:val="28"/>
          <w:szCs w:val="28"/>
        </w:rPr>
        <w:t xml:space="preserve"> </w:t>
      </w:r>
    </w:p>
    <w:p w:rsidR="00D02382" w:rsidRPr="00C12599" w:rsidRDefault="00D02382" w:rsidP="00D023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Настоящая программа разработана</w:t>
      </w:r>
      <w:r w:rsidRPr="009D5C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основе </w:t>
      </w:r>
      <w:r w:rsidRPr="00C12599">
        <w:rPr>
          <w:rFonts w:ascii="Times New Roman" w:hAnsi="Times New Roman" w:cs="Times New Roman"/>
          <w:sz w:val="24"/>
          <w:szCs w:val="24"/>
        </w:rPr>
        <w:t xml:space="preserve">программы для образовательных учреждений «Литература 5-11 классы» под редакцией Г. И. Беленького.– 4-е изд. </w:t>
      </w:r>
      <w:proofErr w:type="spellStart"/>
      <w:r w:rsidRPr="00C12599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C12599">
        <w:rPr>
          <w:rFonts w:ascii="Times New Roman" w:hAnsi="Times New Roman" w:cs="Times New Roman"/>
          <w:sz w:val="24"/>
          <w:szCs w:val="24"/>
        </w:rPr>
        <w:t xml:space="preserve">. – М.: Мнемозина, 2009. </w:t>
      </w:r>
    </w:p>
    <w:p w:rsidR="00D02382" w:rsidRPr="00C12599" w:rsidRDefault="00D02382" w:rsidP="00D023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2599">
        <w:rPr>
          <w:rFonts w:ascii="Times New Roman" w:hAnsi="Times New Roman" w:cs="Times New Roman"/>
          <w:sz w:val="24"/>
          <w:szCs w:val="24"/>
        </w:rPr>
        <w:t xml:space="preserve"> При составлении данной рабочей программы учитывались следующие документы: </w:t>
      </w:r>
    </w:p>
    <w:p w:rsidR="00D02382" w:rsidRPr="00C12599" w:rsidRDefault="00D02382" w:rsidP="00D023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2599">
        <w:rPr>
          <w:rFonts w:ascii="Times New Roman" w:hAnsi="Times New Roman" w:cs="Times New Roman"/>
          <w:sz w:val="24"/>
          <w:szCs w:val="24"/>
        </w:rPr>
        <w:t xml:space="preserve"> 1. Стандарт основного общего образования по литературе (2004г.) </w:t>
      </w:r>
    </w:p>
    <w:p w:rsidR="00D02382" w:rsidRPr="00C12599" w:rsidRDefault="00D02382" w:rsidP="00D023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2599">
        <w:rPr>
          <w:rFonts w:ascii="Times New Roman" w:hAnsi="Times New Roman" w:cs="Times New Roman"/>
          <w:sz w:val="24"/>
          <w:szCs w:val="24"/>
        </w:rPr>
        <w:lastRenderedPageBreak/>
        <w:t xml:space="preserve">2.Примерная министерская программа основного общего образования по литературе для образовательных учреждений с русским языком обучения </w:t>
      </w:r>
    </w:p>
    <w:p w:rsidR="00D02382" w:rsidRPr="00C12599" w:rsidRDefault="00D02382" w:rsidP="00D023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2599">
        <w:rPr>
          <w:rFonts w:ascii="Times New Roman" w:hAnsi="Times New Roman" w:cs="Times New Roman"/>
          <w:sz w:val="24"/>
          <w:szCs w:val="24"/>
        </w:rPr>
        <w:t xml:space="preserve">3.Авторская программа по литературе для 5 – 11 классов Г.И. Беленького, Э.А. </w:t>
      </w:r>
    </w:p>
    <w:p w:rsidR="00D02382" w:rsidRPr="00C12599" w:rsidRDefault="00D02382" w:rsidP="00D023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2599">
        <w:rPr>
          <w:rFonts w:ascii="Times New Roman" w:hAnsi="Times New Roman" w:cs="Times New Roman"/>
          <w:sz w:val="24"/>
          <w:szCs w:val="24"/>
        </w:rPr>
        <w:t xml:space="preserve">Красновского, Ю.И. </w:t>
      </w:r>
      <w:proofErr w:type="spellStart"/>
      <w:r w:rsidRPr="00C12599">
        <w:rPr>
          <w:rFonts w:ascii="Times New Roman" w:hAnsi="Times New Roman" w:cs="Times New Roman"/>
          <w:sz w:val="24"/>
          <w:szCs w:val="24"/>
        </w:rPr>
        <w:t>Лыссого</w:t>
      </w:r>
      <w:proofErr w:type="spellEnd"/>
      <w:r w:rsidRPr="00C12599">
        <w:rPr>
          <w:rFonts w:ascii="Times New Roman" w:hAnsi="Times New Roman" w:cs="Times New Roman"/>
          <w:sz w:val="24"/>
          <w:szCs w:val="24"/>
        </w:rPr>
        <w:t xml:space="preserve"> и др. – 4-е изд. </w:t>
      </w:r>
      <w:proofErr w:type="spellStart"/>
      <w:r w:rsidRPr="00C12599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C12599">
        <w:rPr>
          <w:rFonts w:ascii="Times New Roman" w:hAnsi="Times New Roman" w:cs="Times New Roman"/>
          <w:sz w:val="24"/>
          <w:szCs w:val="24"/>
        </w:rPr>
        <w:t xml:space="preserve">. – М.: Мнемозина, 2009 г.; </w:t>
      </w:r>
    </w:p>
    <w:p w:rsidR="00D02382" w:rsidRPr="00DC2154" w:rsidRDefault="00D02382" w:rsidP="00EF7DE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83C22">
        <w:rPr>
          <w:rFonts w:ascii="Times New Roman" w:hAnsi="Times New Roman"/>
          <w:sz w:val="24"/>
          <w:szCs w:val="24"/>
        </w:rPr>
        <w:t xml:space="preserve"> </w:t>
      </w:r>
      <w:r w:rsidRPr="00F0680A">
        <w:rPr>
          <w:rFonts w:ascii="Times New Roman" w:hAnsi="Times New Roman"/>
          <w:b/>
          <w:sz w:val="28"/>
          <w:szCs w:val="28"/>
        </w:rPr>
        <w:t>Обоснование выбора данной программы</w:t>
      </w:r>
    </w:p>
    <w:p w:rsidR="00D02382" w:rsidRDefault="00D02382" w:rsidP="00EF7DEB">
      <w:pPr>
        <w:spacing w:after="0"/>
        <w:ind w:left="360" w:firstLine="9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     позволяет осуществить не только образовательные, но и воспитательные задачи.</w:t>
      </w:r>
    </w:p>
    <w:p w:rsidR="00D02382" w:rsidRPr="004A6BB1" w:rsidRDefault="00D02382" w:rsidP="00D0238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C2154">
        <w:rPr>
          <w:rFonts w:ascii="Times New Roman" w:hAnsi="Times New Roman" w:cs="Times New Roman"/>
          <w:sz w:val="24"/>
          <w:szCs w:val="24"/>
        </w:rPr>
        <w:t>Описание ценностных ориентиров содержания учебного предмета: воспитание духовно развитой личности, формирование гуманистического мировоззрения, гражданского сознания, чувства патриотизма, любви и уважения к литературе и ценностям отечественной культуры; развитие 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 освоение текстов художественных произведений в единстве формы и содержания, основных историко-литературных сведений и теоретико-литературных понятий;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литературы; выявления в произведениях</w:t>
      </w:r>
      <w:r>
        <w:rPr>
          <w:rFonts w:ascii="Times New Roman" w:hAnsi="Times New Roman" w:cs="Times New Roman"/>
          <w:sz w:val="24"/>
          <w:szCs w:val="24"/>
        </w:rPr>
        <w:t xml:space="preserve"> конкретно-исторического и обще</w:t>
      </w:r>
      <w:r w:rsidRPr="00DC2154">
        <w:rPr>
          <w:rFonts w:ascii="Times New Roman" w:hAnsi="Times New Roman" w:cs="Times New Roman"/>
          <w:sz w:val="24"/>
          <w:szCs w:val="24"/>
        </w:rPr>
        <w:t xml:space="preserve">человеческого содержания; грамотного использования русского литературного языка при создании собственных устных и письменных высказываний. </w:t>
      </w:r>
      <w:r w:rsidRPr="00DC2154">
        <w:rPr>
          <w:rFonts w:ascii="Times New Roman" w:hAnsi="Times New Roman" w:cs="Times New Roman"/>
          <w:sz w:val="24"/>
          <w:szCs w:val="24"/>
        </w:rPr>
        <w:br/>
      </w:r>
      <w:r w:rsidRPr="004A6BB1">
        <w:rPr>
          <w:rFonts w:ascii="Times New Roman" w:hAnsi="Times New Roman" w:cs="Times New Roman"/>
          <w:sz w:val="24"/>
          <w:szCs w:val="24"/>
        </w:rPr>
        <w:t xml:space="preserve">На основании требований Государственного образовательного стандарта в содержании тематического планирования предполагается реализовать актуальные в настоящее время </w:t>
      </w:r>
      <w:proofErr w:type="spellStart"/>
      <w:r w:rsidRPr="004A6BB1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4A6BB1">
        <w:rPr>
          <w:rFonts w:ascii="Times New Roman" w:hAnsi="Times New Roman" w:cs="Times New Roman"/>
          <w:sz w:val="24"/>
          <w:szCs w:val="24"/>
        </w:rPr>
        <w:t xml:space="preserve">, личностно ориентированный, </w:t>
      </w:r>
      <w:proofErr w:type="spellStart"/>
      <w:r w:rsidRPr="004A6BB1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4A6BB1">
        <w:rPr>
          <w:rFonts w:ascii="Times New Roman" w:hAnsi="Times New Roman" w:cs="Times New Roman"/>
          <w:sz w:val="24"/>
          <w:szCs w:val="24"/>
        </w:rPr>
        <w:t xml:space="preserve"> подходы, которые определяют </w:t>
      </w:r>
      <w:r>
        <w:rPr>
          <w:rFonts w:ascii="Times New Roman" w:hAnsi="Times New Roman" w:cs="Times New Roman"/>
          <w:sz w:val="24"/>
          <w:szCs w:val="24"/>
        </w:rPr>
        <w:t>задачи обучения.</w:t>
      </w:r>
      <w:r w:rsidRPr="004A6B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382" w:rsidRPr="004A6BB1" w:rsidRDefault="00D02382" w:rsidP="00D02382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CC7548">
        <w:rPr>
          <w:rFonts w:ascii="Times New Roman" w:hAnsi="Times New Roman" w:cs="Times New Roman"/>
          <w:b/>
          <w:sz w:val="24"/>
          <w:szCs w:val="24"/>
        </w:rPr>
        <w:t>Компетентностный</w:t>
      </w:r>
      <w:proofErr w:type="spellEnd"/>
      <w:r w:rsidRPr="00CC7548">
        <w:rPr>
          <w:rFonts w:ascii="Times New Roman" w:hAnsi="Times New Roman" w:cs="Times New Roman"/>
          <w:b/>
          <w:sz w:val="24"/>
          <w:szCs w:val="24"/>
        </w:rPr>
        <w:t xml:space="preserve"> подход</w:t>
      </w:r>
      <w:r w:rsidRPr="004A6BB1">
        <w:rPr>
          <w:rFonts w:ascii="Times New Roman" w:hAnsi="Times New Roman" w:cs="Times New Roman"/>
          <w:sz w:val="24"/>
          <w:szCs w:val="24"/>
        </w:rPr>
        <w:t xml:space="preserve"> обеспечивает взаимосвязанное развитие и совершенствование ключевых, </w:t>
      </w:r>
      <w:proofErr w:type="spellStart"/>
      <w:r w:rsidRPr="004A6BB1">
        <w:rPr>
          <w:rFonts w:ascii="Times New Roman" w:hAnsi="Times New Roman" w:cs="Times New Roman"/>
          <w:sz w:val="24"/>
          <w:szCs w:val="24"/>
        </w:rPr>
        <w:t>общепредметных</w:t>
      </w:r>
      <w:proofErr w:type="spellEnd"/>
      <w:r w:rsidRPr="004A6BB1">
        <w:rPr>
          <w:rFonts w:ascii="Times New Roman" w:hAnsi="Times New Roman" w:cs="Times New Roman"/>
          <w:sz w:val="24"/>
          <w:szCs w:val="24"/>
        </w:rPr>
        <w:t xml:space="preserve"> и предметных компетенций. </w:t>
      </w:r>
    </w:p>
    <w:p w:rsidR="00D02382" w:rsidRPr="004A6BB1" w:rsidRDefault="00D02382" w:rsidP="00D023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BB1">
        <w:rPr>
          <w:rFonts w:ascii="Times New Roman" w:hAnsi="Times New Roman" w:cs="Times New Roman"/>
          <w:sz w:val="24"/>
          <w:szCs w:val="24"/>
        </w:rPr>
        <w:t xml:space="preserve">Принципы отбора содержания связаны с преемственностью целей образования на различных ступенях и уровнях обучения, логикой </w:t>
      </w:r>
      <w:proofErr w:type="spellStart"/>
      <w:r w:rsidRPr="004A6BB1">
        <w:rPr>
          <w:rFonts w:ascii="Times New Roman" w:hAnsi="Times New Roman" w:cs="Times New Roman"/>
          <w:sz w:val="24"/>
          <w:szCs w:val="24"/>
        </w:rPr>
        <w:t>внутрипредметных</w:t>
      </w:r>
      <w:proofErr w:type="spellEnd"/>
      <w:r w:rsidRPr="004A6BB1">
        <w:rPr>
          <w:rFonts w:ascii="Times New Roman" w:hAnsi="Times New Roman" w:cs="Times New Roman"/>
          <w:sz w:val="24"/>
          <w:szCs w:val="24"/>
        </w:rPr>
        <w:t xml:space="preserve"> связей, а также с возрастными особенностями развития учащихся. </w:t>
      </w:r>
    </w:p>
    <w:p w:rsidR="00D02382" w:rsidRPr="004A6BB1" w:rsidRDefault="00D02382" w:rsidP="00D02382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CC7548">
        <w:rPr>
          <w:rFonts w:ascii="Times New Roman" w:hAnsi="Times New Roman" w:cs="Times New Roman"/>
          <w:b/>
          <w:sz w:val="24"/>
          <w:szCs w:val="24"/>
        </w:rPr>
        <w:t>Личностная ориентация</w:t>
      </w:r>
      <w:r w:rsidRPr="004A6BB1">
        <w:rPr>
          <w:rFonts w:ascii="Times New Roman" w:hAnsi="Times New Roman" w:cs="Times New Roman"/>
          <w:sz w:val="24"/>
          <w:szCs w:val="24"/>
        </w:rPr>
        <w:t xml:space="preserve"> образовательного процесса выявляет приоритет воспитательных и развивающих целей обучения. Способность учащихся понимать причины и логику развития литературных процессов открывает возможность для осмысленного восприятия всего разнообразия мировоззренческих, социокультурных систем, существующих в современном мире. Система учебных занятий призвана способствовать развитию личностной самоидентификации, гуманитарной культуры школьников, их приобщению к ценностям национальной и мировой культуры, усилению мотивации к социальному познанию и творчеству, воспитанию личностно и общественно востребованных качеств, в том числе гражданственности, толерантности. </w:t>
      </w:r>
    </w:p>
    <w:p w:rsidR="00D02382" w:rsidRPr="004A6BB1" w:rsidRDefault="00D02382" w:rsidP="00D02382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4A6BB1">
        <w:rPr>
          <w:rFonts w:ascii="Times New Roman" w:hAnsi="Times New Roman" w:cs="Times New Roman"/>
          <w:b/>
          <w:sz w:val="24"/>
          <w:szCs w:val="24"/>
        </w:rPr>
        <w:t>Деятельностный</w:t>
      </w:r>
      <w:proofErr w:type="spellEnd"/>
      <w:r w:rsidRPr="004A6BB1">
        <w:rPr>
          <w:rFonts w:ascii="Times New Roman" w:hAnsi="Times New Roman" w:cs="Times New Roman"/>
          <w:sz w:val="24"/>
          <w:szCs w:val="24"/>
        </w:rPr>
        <w:t xml:space="preserve"> подход отражает стратегию современной образовательной политики: необходимость воспитания человека и гражданина, интегрированного в современное ему общество, нацеленного на совершенствование этого общества. Система уроков сориентирована не столько на передачу «готовых знаний», сколько на формирование активной личности, мотивированной к самообразованию, обладающей </w:t>
      </w:r>
      <w:r w:rsidRPr="004A6BB1">
        <w:rPr>
          <w:rFonts w:ascii="Times New Roman" w:hAnsi="Times New Roman" w:cs="Times New Roman"/>
          <w:sz w:val="24"/>
          <w:szCs w:val="24"/>
        </w:rPr>
        <w:lastRenderedPageBreak/>
        <w:t>достаточными навыками и психологическими установками к самостоятельному поиску, отбору, анализу и использованию информации. Это поможет выпускнику адаптироваться в мире, искать нестандартные способы р</w:t>
      </w:r>
      <w:r>
        <w:rPr>
          <w:rFonts w:ascii="Times New Roman" w:hAnsi="Times New Roman" w:cs="Times New Roman"/>
          <w:sz w:val="24"/>
          <w:szCs w:val="24"/>
        </w:rPr>
        <w:t xml:space="preserve">ешения проблем, от готовности к </w:t>
      </w:r>
      <w:r w:rsidRPr="004A6BB1">
        <w:rPr>
          <w:rFonts w:ascii="Times New Roman" w:hAnsi="Times New Roman" w:cs="Times New Roman"/>
          <w:sz w:val="24"/>
          <w:szCs w:val="24"/>
        </w:rPr>
        <w:t xml:space="preserve">конструктивному взаимодействию с людьми. </w:t>
      </w:r>
    </w:p>
    <w:p w:rsidR="00D02382" w:rsidRPr="004A6BB1" w:rsidRDefault="00D02382" w:rsidP="00D02382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4A6BB1">
        <w:rPr>
          <w:rFonts w:ascii="Times New Roman" w:hAnsi="Times New Roman" w:cs="Times New Roman"/>
          <w:sz w:val="24"/>
          <w:szCs w:val="24"/>
        </w:rPr>
        <w:t xml:space="preserve">Дидактическая модель обучения и педагогические средства отражают модернизацию основ учебного процесса, их переориентацию на </w:t>
      </w:r>
    </w:p>
    <w:p w:rsidR="00D02382" w:rsidRPr="004A6BB1" w:rsidRDefault="00D02382" w:rsidP="00D023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BB1">
        <w:rPr>
          <w:rFonts w:ascii="Times New Roman" w:hAnsi="Times New Roman" w:cs="Times New Roman"/>
          <w:sz w:val="24"/>
          <w:szCs w:val="24"/>
        </w:rPr>
        <w:t xml:space="preserve">достижение конкретных результатов в виде сформированных умений и навыков учащихся, обобщенных способов деятельности. </w:t>
      </w:r>
    </w:p>
    <w:p w:rsidR="00D02382" w:rsidRPr="004A6BB1" w:rsidRDefault="00D02382" w:rsidP="00D023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BB1">
        <w:rPr>
          <w:rFonts w:ascii="Times New Roman" w:hAnsi="Times New Roman" w:cs="Times New Roman"/>
          <w:sz w:val="24"/>
          <w:szCs w:val="24"/>
        </w:rPr>
        <w:t xml:space="preserve">Формирование целостных представлений о литературе будет осуществляться в ходе творческой деятельности учащихся на основе личностного осмысления литературных фактов и явлений. Особое внимание уделяется познавательной активности учащихся, их </w:t>
      </w:r>
    </w:p>
    <w:p w:rsidR="00D02382" w:rsidRPr="004A6BB1" w:rsidRDefault="00D02382" w:rsidP="00D0238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A6BB1">
        <w:rPr>
          <w:rFonts w:ascii="Times New Roman" w:hAnsi="Times New Roman" w:cs="Times New Roman"/>
          <w:sz w:val="24"/>
          <w:szCs w:val="24"/>
        </w:rPr>
        <w:t>мотивированности</w:t>
      </w:r>
      <w:proofErr w:type="spellEnd"/>
      <w:r w:rsidRPr="004A6BB1">
        <w:rPr>
          <w:rFonts w:ascii="Times New Roman" w:hAnsi="Times New Roman" w:cs="Times New Roman"/>
          <w:sz w:val="24"/>
          <w:szCs w:val="24"/>
        </w:rPr>
        <w:t xml:space="preserve"> к самостоятельной учебной работе. Это предполагает все более широкое использование нетрадиционных форм уроков, в том числе методики деловых и ролевых игр, проблемных дискуссий, </w:t>
      </w:r>
      <w:proofErr w:type="spellStart"/>
      <w:r w:rsidRPr="004A6BB1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4A6BB1">
        <w:rPr>
          <w:rFonts w:ascii="Times New Roman" w:hAnsi="Times New Roman" w:cs="Times New Roman"/>
          <w:sz w:val="24"/>
          <w:szCs w:val="24"/>
        </w:rPr>
        <w:t xml:space="preserve"> интегрированных уроков и т. д. </w:t>
      </w:r>
    </w:p>
    <w:p w:rsidR="00D02382" w:rsidRPr="004A6BB1" w:rsidRDefault="00D02382" w:rsidP="00EF7D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BB1">
        <w:rPr>
          <w:rFonts w:ascii="Times New Roman" w:hAnsi="Times New Roman" w:cs="Times New Roman"/>
          <w:sz w:val="24"/>
          <w:szCs w:val="24"/>
        </w:rPr>
        <w:t xml:space="preserve"> Стандарт ориентирован на воспитание школьника – гражданина и патриота России, развитие духовно-нравственного мира школьника, его национального самосознания. Эти положения нашли отражение в содержании уроков. В процессе обучения должно быть сформировано умение формулировать свои мировоззренческие взгляды и на этой основе – воспитание</w:t>
      </w:r>
      <w:r>
        <w:t xml:space="preserve"> </w:t>
      </w:r>
      <w:r w:rsidRPr="004A6BB1">
        <w:rPr>
          <w:rFonts w:ascii="Times New Roman" w:hAnsi="Times New Roman" w:cs="Times New Roman"/>
          <w:sz w:val="24"/>
          <w:szCs w:val="24"/>
        </w:rPr>
        <w:t xml:space="preserve">гражданственности и патриотизма. </w:t>
      </w:r>
    </w:p>
    <w:p w:rsidR="00D02382" w:rsidRDefault="00D02382" w:rsidP="00D02382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F0680A">
        <w:rPr>
          <w:rFonts w:ascii="Times New Roman" w:hAnsi="Times New Roman"/>
          <w:b/>
          <w:sz w:val="28"/>
          <w:szCs w:val="28"/>
        </w:rPr>
        <w:t>Место и роль учебного курса.</w:t>
      </w:r>
    </w:p>
    <w:p w:rsidR="00D02382" w:rsidRDefault="00D02382" w:rsidP="00D02382">
      <w:pPr>
        <w:spacing w:after="0"/>
        <w:ind w:firstLine="851"/>
        <w:rPr>
          <w:rFonts w:ascii="Times New Roman CYR" w:hAnsi="Times New Roman CYR"/>
          <w:sz w:val="24"/>
          <w:szCs w:val="24"/>
        </w:rPr>
      </w:pPr>
      <w:r w:rsidRPr="00DC2154">
        <w:rPr>
          <w:rFonts w:ascii="Times New Roman CYR" w:hAnsi="Times New Roman CYR"/>
          <w:sz w:val="24"/>
          <w:szCs w:val="24"/>
        </w:rPr>
        <w:t>Как часть образовательной области «Филология» учебный предмет «Литература» тесно связан с предметом «Русский язык». Русская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русской речью.</w:t>
      </w:r>
    </w:p>
    <w:p w:rsidR="00D02382" w:rsidRPr="00DC2154" w:rsidRDefault="00D02382" w:rsidP="00D02382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DC2154">
        <w:rPr>
          <w:rFonts w:ascii="Times New Roman CYR" w:hAnsi="Times New Roman CYR"/>
          <w:sz w:val="24"/>
          <w:szCs w:val="24"/>
        </w:rPr>
        <w:t xml:space="preserve">Специфика учебного предмета «Литература» определяется тем, что он представляет собой </w:t>
      </w:r>
      <w:r w:rsidRPr="00DC2154">
        <w:rPr>
          <w:rFonts w:ascii="Times New Roman" w:hAnsi="Times New Roman" w:cs="Times New Roman"/>
          <w:sz w:val="24"/>
          <w:szCs w:val="24"/>
        </w:rPr>
        <w:t>единство словесного искусства и основ науки (литературоведения), которая изучает это искусство. Учебный предмет «Литература» – одна из важнейших частей образовательной области «Филология». Изучается с 5 по 11 класс</w:t>
      </w:r>
      <w:r>
        <w:rPr>
          <w:rFonts w:ascii="Times New Roman" w:hAnsi="Times New Roman" w:cs="Times New Roman"/>
          <w:sz w:val="24"/>
          <w:szCs w:val="24"/>
        </w:rPr>
        <w:t xml:space="preserve">. Федеральный базисный учебный </w:t>
      </w:r>
      <w:r w:rsidRPr="00DC2154">
        <w:rPr>
          <w:rFonts w:ascii="Times New Roman" w:hAnsi="Times New Roman" w:cs="Times New Roman"/>
          <w:sz w:val="24"/>
          <w:szCs w:val="24"/>
        </w:rPr>
        <w:t xml:space="preserve">план для образовательных учреждений </w:t>
      </w:r>
      <w:r>
        <w:rPr>
          <w:rFonts w:ascii="Times New Roman" w:hAnsi="Times New Roman" w:cs="Times New Roman"/>
          <w:sz w:val="24"/>
          <w:szCs w:val="24"/>
        </w:rPr>
        <w:t>Российской Федерации отводит в 6 классе 68</w:t>
      </w:r>
      <w:r w:rsidRPr="00DC2154">
        <w:rPr>
          <w:rFonts w:ascii="Times New Roman" w:hAnsi="Times New Roman" w:cs="Times New Roman"/>
          <w:sz w:val="24"/>
          <w:szCs w:val="24"/>
        </w:rPr>
        <w:t xml:space="preserve">часов для обязательного изучения учебного предмета «Литература». </w:t>
      </w:r>
    </w:p>
    <w:p w:rsidR="00D02382" w:rsidRPr="00680041" w:rsidRDefault="00D02382" w:rsidP="00680041">
      <w:pPr>
        <w:pStyle w:val="a3"/>
        <w:spacing w:after="0"/>
        <w:ind w:left="0" w:firstLine="851"/>
        <w:rPr>
          <w:rFonts w:ascii="Times New Roman" w:hAnsi="Times New Roman"/>
          <w:sz w:val="24"/>
          <w:szCs w:val="24"/>
        </w:rPr>
      </w:pPr>
      <w:r w:rsidRPr="00DC2154">
        <w:rPr>
          <w:rFonts w:ascii="Times New Roman" w:hAnsi="Times New Roman" w:cs="Times New Roman"/>
          <w:sz w:val="24"/>
          <w:szCs w:val="24"/>
        </w:rPr>
        <w:t xml:space="preserve">Программа рассчитана на </w:t>
      </w:r>
      <w:r w:rsidRPr="00003654">
        <w:rPr>
          <w:rFonts w:ascii="Times New Roman" w:hAnsi="Times New Roman" w:cs="Times New Roman"/>
          <w:b/>
          <w:sz w:val="24"/>
          <w:szCs w:val="24"/>
        </w:rPr>
        <w:t>68 часов (2 часа в неделю)</w:t>
      </w:r>
      <w:r w:rsidR="00003654" w:rsidRPr="00003654">
        <w:rPr>
          <w:rFonts w:ascii="Times New Roman" w:hAnsi="Times New Roman" w:cs="Times New Roman"/>
          <w:b/>
          <w:sz w:val="24"/>
          <w:szCs w:val="24"/>
        </w:rPr>
        <w:t>: 52</w:t>
      </w:r>
      <w:r w:rsidRPr="00003654">
        <w:rPr>
          <w:rFonts w:ascii="Times New Roman" w:hAnsi="Times New Roman" w:cs="Times New Roman"/>
          <w:b/>
          <w:sz w:val="24"/>
          <w:szCs w:val="24"/>
        </w:rPr>
        <w:t>ча</w:t>
      </w:r>
      <w:r w:rsidR="00003654" w:rsidRPr="00003654">
        <w:rPr>
          <w:rFonts w:ascii="Times New Roman" w:hAnsi="Times New Roman" w:cs="Times New Roman"/>
          <w:b/>
          <w:sz w:val="24"/>
          <w:szCs w:val="24"/>
        </w:rPr>
        <w:t>са</w:t>
      </w:r>
      <w:r w:rsidRPr="00003654">
        <w:rPr>
          <w:rFonts w:ascii="Times New Roman" w:hAnsi="Times New Roman" w:cs="Times New Roman"/>
          <w:b/>
          <w:sz w:val="24"/>
          <w:szCs w:val="24"/>
        </w:rPr>
        <w:t xml:space="preserve"> на изучение произведений,</w:t>
      </w:r>
      <w:r w:rsidR="00003654" w:rsidRPr="00003654">
        <w:rPr>
          <w:rFonts w:ascii="Times New Roman" w:hAnsi="Times New Roman" w:cs="Times New Roman"/>
          <w:b/>
          <w:sz w:val="24"/>
          <w:szCs w:val="24"/>
        </w:rPr>
        <w:t xml:space="preserve"> 10 </w:t>
      </w:r>
      <w:r w:rsidRPr="00003654">
        <w:rPr>
          <w:rFonts w:ascii="Times New Roman" w:hAnsi="Times New Roman" w:cs="Times New Roman"/>
          <w:b/>
          <w:sz w:val="24"/>
          <w:szCs w:val="24"/>
        </w:rPr>
        <w:t>ча</w:t>
      </w:r>
      <w:r w:rsidR="00003654" w:rsidRPr="00003654">
        <w:rPr>
          <w:rFonts w:ascii="Times New Roman" w:hAnsi="Times New Roman" w:cs="Times New Roman"/>
          <w:b/>
          <w:sz w:val="24"/>
          <w:szCs w:val="24"/>
        </w:rPr>
        <w:t xml:space="preserve">сов-  на уроки развития речи, 6 часов </w:t>
      </w:r>
      <w:r w:rsidRPr="00003654">
        <w:rPr>
          <w:rFonts w:ascii="Times New Roman" w:hAnsi="Times New Roman" w:cs="Times New Roman"/>
          <w:b/>
          <w:sz w:val="24"/>
          <w:szCs w:val="24"/>
        </w:rPr>
        <w:t>на уроки внеклассного чтения.</w:t>
      </w:r>
      <w:r w:rsidR="00680041" w:rsidRPr="00680041">
        <w:rPr>
          <w:rFonts w:ascii="Times New Roman" w:hAnsi="Times New Roman"/>
          <w:sz w:val="24"/>
          <w:szCs w:val="24"/>
        </w:rPr>
        <w:t xml:space="preserve"> </w:t>
      </w:r>
      <w:r w:rsidR="00680041">
        <w:rPr>
          <w:rFonts w:ascii="Times New Roman" w:hAnsi="Times New Roman"/>
          <w:sz w:val="24"/>
          <w:szCs w:val="24"/>
        </w:rPr>
        <w:t xml:space="preserve">По объективным причинам количество часов может быть не выдано, но программа будет выполнена за счёт резервных часов, объединения тем. </w:t>
      </w:r>
    </w:p>
    <w:p w:rsidR="00D02382" w:rsidRPr="005E2FC3" w:rsidRDefault="00D02382" w:rsidP="00D02382">
      <w:pPr>
        <w:pStyle w:val="a3"/>
        <w:numPr>
          <w:ilvl w:val="0"/>
          <w:numId w:val="3"/>
        </w:numPr>
        <w:spacing w:after="0"/>
        <w:jc w:val="both"/>
        <w:rPr>
          <w:rFonts w:ascii="Times New Roman CYR" w:hAnsi="Times New Roman CYR"/>
          <w:b/>
          <w:sz w:val="28"/>
          <w:szCs w:val="28"/>
        </w:rPr>
      </w:pPr>
      <w:r w:rsidRPr="005E2FC3">
        <w:rPr>
          <w:rFonts w:ascii="Times New Roman CYR" w:hAnsi="Times New Roman CYR"/>
          <w:b/>
          <w:sz w:val="28"/>
          <w:szCs w:val="28"/>
        </w:rPr>
        <w:t>Форм</w:t>
      </w:r>
      <w:r>
        <w:rPr>
          <w:rFonts w:ascii="Times New Roman CYR" w:hAnsi="Times New Roman CYR"/>
          <w:b/>
          <w:sz w:val="28"/>
          <w:szCs w:val="28"/>
        </w:rPr>
        <w:t>ы организации учебного процесса.</w:t>
      </w:r>
    </w:p>
    <w:p w:rsidR="00003654" w:rsidRPr="00C12599" w:rsidRDefault="00D02382" w:rsidP="00D023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2599">
        <w:rPr>
          <w:rFonts w:ascii="Times New Roman" w:hAnsi="Times New Roman" w:cs="Times New Roman"/>
          <w:sz w:val="24"/>
          <w:szCs w:val="24"/>
        </w:rPr>
        <w:t xml:space="preserve">Формы организации учебного процесса и их сочетание, а также преобладающие формы текущего контроля знаний, умений, навыков (в соответствии с Положением о текущем контроле учащихся в образовательном учреждении), промежуточной и итоговой аттестации учащихся (в соответствии с соответствующими Положениями): чтение художественных произведений (на уроках и дома) – выразительное чтение (вслух) и «тихое» (про себя); игровые формы работы: инсценировки, создание творческих работ. </w:t>
      </w:r>
    </w:p>
    <w:p w:rsidR="00D02382" w:rsidRPr="00C12599" w:rsidRDefault="00D02382" w:rsidP="00D02382">
      <w:pPr>
        <w:pStyle w:val="a3"/>
        <w:numPr>
          <w:ilvl w:val="0"/>
          <w:numId w:val="6"/>
        </w:numPr>
        <w:spacing w:after="0"/>
        <w:rPr>
          <w:rFonts w:ascii="Times New Roman CYR" w:hAnsi="Times New Roman CYR"/>
          <w:b/>
          <w:sz w:val="28"/>
          <w:szCs w:val="28"/>
        </w:rPr>
      </w:pPr>
      <w:r w:rsidRPr="00C12599">
        <w:rPr>
          <w:rFonts w:ascii="Times New Roman CYR" w:hAnsi="Times New Roman CYR"/>
          <w:b/>
          <w:sz w:val="28"/>
          <w:szCs w:val="28"/>
        </w:rPr>
        <w:t>Технологии обучения.</w:t>
      </w:r>
    </w:p>
    <w:p w:rsidR="00D02382" w:rsidRDefault="00D02382" w:rsidP="00D02382">
      <w:pPr>
        <w:pStyle w:val="a3"/>
        <w:numPr>
          <w:ilvl w:val="0"/>
          <w:numId w:val="4"/>
        </w:numPr>
        <w:ind w:right="-5"/>
        <w:rPr>
          <w:rFonts w:ascii="Times New Roman" w:hAnsi="Times New Roman"/>
          <w:sz w:val="24"/>
          <w:szCs w:val="24"/>
        </w:rPr>
      </w:pPr>
      <w:r w:rsidRPr="005E2FC3">
        <w:rPr>
          <w:rFonts w:ascii="Times New Roman" w:hAnsi="Times New Roman"/>
          <w:sz w:val="24"/>
          <w:szCs w:val="24"/>
        </w:rPr>
        <w:lastRenderedPageBreak/>
        <w:t xml:space="preserve">Современное традиционное обучение, </w:t>
      </w:r>
    </w:p>
    <w:p w:rsidR="00D02382" w:rsidRDefault="00D02382" w:rsidP="00D02382">
      <w:pPr>
        <w:pStyle w:val="a3"/>
        <w:numPr>
          <w:ilvl w:val="0"/>
          <w:numId w:val="4"/>
        </w:numPr>
        <w:ind w:right="-5"/>
        <w:rPr>
          <w:rFonts w:ascii="Times New Roman" w:hAnsi="Times New Roman"/>
          <w:sz w:val="24"/>
          <w:szCs w:val="24"/>
        </w:rPr>
      </w:pPr>
      <w:r w:rsidRPr="005E2FC3">
        <w:rPr>
          <w:rFonts w:ascii="Times New Roman" w:hAnsi="Times New Roman"/>
          <w:sz w:val="24"/>
          <w:szCs w:val="24"/>
        </w:rPr>
        <w:t>педагогика сотрудничества</w:t>
      </w:r>
    </w:p>
    <w:p w:rsidR="00D02382" w:rsidRPr="00C12599" w:rsidRDefault="00D02382" w:rsidP="00D02382">
      <w:pPr>
        <w:pStyle w:val="a3"/>
        <w:numPr>
          <w:ilvl w:val="0"/>
          <w:numId w:val="4"/>
        </w:numPr>
        <w:ind w:right="-5"/>
        <w:rPr>
          <w:rFonts w:ascii="Times New Roman" w:hAnsi="Times New Roman"/>
          <w:sz w:val="24"/>
          <w:szCs w:val="24"/>
        </w:rPr>
      </w:pPr>
      <w:r w:rsidRPr="00C12599">
        <w:rPr>
          <w:rFonts w:ascii="Times New Roman" w:hAnsi="Times New Roman"/>
          <w:sz w:val="24"/>
          <w:szCs w:val="24"/>
        </w:rPr>
        <w:t xml:space="preserve"> уровневая дифференциация</w:t>
      </w:r>
    </w:p>
    <w:p w:rsidR="00D02382" w:rsidRDefault="00D02382" w:rsidP="00D02382">
      <w:pPr>
        <w:pStyle w:val="a3"/>
        <w:numPr>
          <w:ilvl w:val="0"/>
          <w:numId w:val="4"/>
        </w:numPr>
        <w:ind w:right="-5"/>
        <w:rPr>
          <w:rFonts w:ascii="Times New Roman" w:hAnsi="Times New Roman"/>
          <w:sz w:val="24"/>
          <w:szCs w:val="24"/>
        </w:rPr>
      </w:pPr>
      <w:r w:rsidRPr="005E2F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5E2FC3">
        <w:rPr>
          <w:rFonts w:ascii="Times New Roman" w:hAnsi="Times New Roman"/>
          <w:sz w:val="24"/>
          <w:szCs w:val="24"/>
        </w:rPr>
        <w:t xml:space="preserve">оллективный способ обучения </w:t>
      </w:r>
    </w:p>
    <w:p w:rsidR="00D02382" w:rsidRDefault="00D02382" w:rsidP="00D02382">
      <w:pPr>
        <w:pStyle w:val="a3"/>
        <w:numPr>
          <w:ilvl w:val="0"/>
          <w:numId w:val="4"/>
        </w:numPr>
        <w:ind w:right="-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5E2FC3">
        <w:rPr>
          <w:rFonts w:ascii="Times New Roman" w:hAnsi="Times New Roman"/>
          <w:sz w:val="24"/>
          <w:szCs w:val="24"/>
        </w:rPr>
        <w:t>ехнология групповой деятельности</w:t>
      </w:r>
    </w:p>
    <w:p w:rsidR="00D02382" w:rsidRPr="005E2FC3" w:rsidRDefault="00D02382" w:rsidP="00D02382">
      <w:pPr>
        <w:pStyle w:val="a3"/>
        <w:numPr>
          <w:ilvl w:val="0"/>
          <w:numId w:val="4"/>
        </w:numPr>
        <w:ind w:right="-5"/>
        <w:rPr>
          <w:rFonts w:ascii="Times New Roman CYR" w:hAnsi="Times New Roman CYR"/>
          <w:b/>
          <w:sz w:val="28"/>
          <w:szCs w:val="28"/>
        </w:rPr>
      </w:pPr>
      <w:r w:rsidRPr="005E2FC3">
        <w:rPr>
          <w:rFonts w:ascii="Times New Roman" w:hAnsi="Times New Roman"/>
          <w:sz w:val="24"/>
          <w:szCs w:val="24"/>
        </w:rPr>
        <w:t>здоровье сберегающие технологии</w:t>
      </w:r>
    </w:p>
    <w:p w:rsidR="00D02382" w:rsidRPr="00C12599" w:rsidRDefault="00D02382" w:rsidP="00D02382">
      <w:pPr>
        <w:pStyle w:val="a3"/>
        <w:numPr>
          <w:ilvl w:val="0"/>
          <w:numId w:val="5"/>
        </w:numPr>
        <w:spacing w:after="0"/>
        <w:rPr>
          <w:rFonts w:ascii="Times New Roman CYR" w:hAnsi="Times New Roman CYR"/>
          <w:b/>
          <w:sz w:val="28"/>
          <w:szCs w:val="28"/>
        </w:rPr>
      </w:pPr>
      <w:r w:rsidRPr="00C12599">
        <w:rPr>
          <w:rFonts w:ascii="Times New Roman CYR" w:hAnsi="Times New Roman CYR"/>
          <w:b/>
          <w:sz w:val="28"/>
          <w:szCs w:val="28"/>
        </w:rPr>
        <w:t>Виды и формы контроля</w:t>
      </w:r>
    </w:p>
    <w:p w:rsidR="00D02382" w:rsidRPr="00C12599" w:rsidRDefault="00D02382" w:rsidP="00D023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2599">
        <w:rPr>
          <w:rFonts w:ascii="Times New Roman" w:hAnsi="Times New Roman" w:cs="Times New Roman"/>
          <w:sz w:val="24"/>
          <w:szCs w:val="24"/>
        </w:rPr>
        <w:t xml:space="preserve"> Преобладающие формы текущего контроля знаний, умений, навыков, </w:t>
      </w:r>
    </w:p>
    <w:p w:rsidR="00D02382" w:rsidRPr="00C12599" w:rsidRDefault="00D02382" w:rsidP="00EF7D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2599">
        <w:rPr>
          <w:rFonts w:ascii="Times New Roman" w:hAnsi="Times New Roman" w:cs="Times New Roman"/>
          <w:sz w:val="24"/>
          <w:szCs w:val="24"/>
        </w:rPr>
        <w:t>промежуточной и итоговой аттестации учащихся: ответы на вопросы, отзывы, сообщения, сочине</w:t>
      </w:r>
      <w:r>
        <w:rPr>
          <w:rFonts w:ascii="Times New Roman" w:hAnsi="Times New Roman" w:cs="Times New Roman"/>
          <w:sz w:val="24"/>
          <w:szCs w:val="24"/>
        </w:rPr>
        <w:t>ния, выразительное чтение, чтение наизусть, проверка техники чтения, смыслового чтения.</w:t>
      </w:r>
    </w:p>
    <w:p w:rsidR="006825B4" w:rsidRDefault="006825B4" w:rsidP="006825B4">
      <w:pPr>
        <w:pStyle w:val="a3"/>
        <w:numPr>
          <w:ilvl w:val="0"/>
          <w:numId w:val="8"/>
        </w:numPr>
        <w:spacing w:after="0"/>
        <w:ind w:right="-5"/>
        <w:rPr>
          <w:rFonts w:ascii="Times New Roman CYR" w:hAnsi="Times New Roman CYR"/>
          <w:b/>
          <w:sz w:val="28"/>
          <w:szCs w:val="28"/>
        </w:rPr>
      </w:pPr>
      <w:r w:rsidRPr="005E2FC3">
        <w:rPr>
          <w:rFonts w:ascii="Times New Roman CYR" w:hAnsi="Times New Roman CYR"/>
          <w:b/>
          <w:sz w:val="28"/>
          <w:szCs w:val="28"/>
        </w:rPr>
        <w:t>Планируемы</w:t>
      </w:r>
      <w:r>
        <w:rPr>
          <w:rFonts w:ascii="Times New Roman CYR" w:hAnsi="Times New Roman CYR"/>
          <w:b/>
          <w:sz w:val="28"/>
          <w:szCs w:val="28"/>
        </w:rPr>
        <w:t>й</w:t>
      </w:r>
      <w:r w:rsidRPr="005E2FC3">
        <w:rPr>
          <w:rFonts w:ascii="Times New Roman CYR" w:hAnsi="Times New Roman CYR"/>
          <w:b/>
          <w:sz w:val="28"/>
          <w:szCs w:val="28"/>
        </w:rPr>
        <w:t xml:space="preserve"> уровень подготовки.</w:t>
      </w:r>
    </w:p>
    <w:p w:rsidR="003C4BDD" w:rsidRPr="005661AA" w:rsidRDefault="003C4BDD" w:rsidP="00795C2C">
      <w:pPr>
        <w:shd w:val="clear" w:color="auto" w:fill="FFFFFF"/>
        <w:spacing w:after="0" w:line="288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Учащиеся должны </w:t>
      </w:r>
      <w:r w:rsidRPr="004E0799">
        <w:rPr>
          <w:rFonts w:ascii="Times New Roman" w:hAnsi="Times New Roman"/>
          <w:b/>
          <w:sz w:val="24"/>
          <w:szCs w:val="24"/>
        </w:rPr>
        <w:t>знать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3C4BDD" w:rsidRPr="00E570DD" w:rsidRDefault="003C4BDD" w:rsidP="00795C2C">
      <w:pPr>
        <w:widowControl w:val="0"/>
        <w:numPr>
          <w:ilvl w:val="0"/>
          <w:numId w:val="9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right="10" w:firstLine="350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понятия, связанные с общими свойствами литературы: ху</w:t>
      </w:r>
      <w:r w:rsidRPr="00E570DD">
        <w:rPr>
          <w:rFonts w:ascii="Times New Roman CYR" w:hAnsi="Times New Roman CYR"/>
          <w:sz w:val="24"/>
          <w:szCs w:val="24"/>
        </w:rPr>
        <w:softHyphen/>
        <w:t>дожественный образ, роль художественного вымысла в литера</w:t>
      </w:r>
      <w:r w:rsidRPr="00E570DD">
        <w:rPr>
          <w:rFonts w:ascii="Times New Roman CYR" w:hAnsi="Times New Roman CYR"/>
          <w:sz w:val="24"/>
          <w:szCs w:val="24"/>
        </w:rPr>
        <w:softHyphen/>
        <w:t>туре;</w:t>
      </w:r>
    </w:p>
    <w:p w:rsidR="003C4BDD" w:rsidRPr="00E570DD" w:rsidRDefault="003C4BDD" w:rsidP="00795C2C">
      <w:pPr>
        <w:widowControl w:val="0"/>
        <w:numPr>
          <w:ilvl w:val="0"/>
          <w:numId w:val="9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right="5" w:firstLine="350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понятия, связанные со структурой и языком художествен</w:t>
      </w:r>
      <w:r w:rsidRPr="00E570DD">
        <w:rPr>
          <w:rFonts w:ascii="Times New Roman CYR" w:hAnsi="Times New Roman CYR"/>
          <w:sz w:val="24"/>
          <w:szCs w:val="24"/>
        </w:rPr>
        <w:softHyphen/>
        <w:t>ного произведения: тема, идея, композиция, взаимосвязь героев и событий; средства изображения героев — портрет, речь, автор</w:t>
      </w:r>
      <w:r w:rsidRPr="00E570DD">
        <w:rPr>
          <w:rFonts w:ascii="Times New Roman CYR" w:hAnsi="Times New Roman CYR"/>
          <w:sz w:val="24"/>
          <w:szCs w:val="24"/>
        </w:rPr>
        <w:softHyphen/>
        <w:t>ская характеристика; роль пейзажа и интерьера; изобразительно-выразительные средства языка, особенности стихотворной речи;</w:t>
      </w:r>
    </w:p>
    <w:p w:rsidR="003C4BDD" w:rsidRDefault="003C4BDD" w:rsidP="00795C2C">
      <w:pPr>
        <w:shd w:val="clear" w:color="auto" w:fill="FFFFFF"/>
        <w:tabs>
          <w:tab w:val="left" w:pos="605"/>
        </w:tabs>
        <w:spacing w:after="0"/>
        <w:ind w:left="14" w:right="5" w:firstLine="341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•</w:t>
      </w:r>
      <w:r w:rsidRPr="00E570DD">
        <w:rPr>
          <w:rFonts w:ascii="Times New Roman CYR" w:hAnsi="Times New Roman CYR"/>
          <w:sz w:val="24"/>
          <w:szCs w:val="24"/>
        </w:rPr>
        <w:tab/>
      </w:r>
      <w:r w:rsidR="00B97F69">
        <w:rPr>
          <w:rFonts w:ascii="Times New Roman CYR" w:hAnsi="Times New Roman CYR"/>
          <w:sz w:val="24"/>
          <w:szCs w:val="24"/>
        </w:rPr>
        <w:t xml:space="preserve">понятия, </w:t>
      </w:r>
      <w:r w:rsidRPr="00E570DD">
        <w:rPr>
          <w:rFonts w:ascii="Times New Roman CYR" w:hAnsi="Times New Roman CYR"/>
          <w:sz w:val="24"/>
          <w:szCs w:val="24"/>
        </w:rPr>
        <w:t xml:space="preserve">характеризующие </w:t>
      </w:r>
      <w:proofErr w:type="spellStart"/>
      <w:r w:rsidRPr="00E570DD">
        <w:rPr>
          <w:rFonts w:ascii="Times New Roman CYR" w:hAnsi="Times New Roman CYR"/>
          <w:sz w:val="24"/>
          <w:szCs w:val="24"/>
        </w:rPr>
        <w:t>родо-жанровые</w:t>
      </w:r>
      <w:proofErr w:type="spellEnd"/>
      <w:r w:rsidRPr="00E570DD">
        <w:rPr>
          <w:rFonts w:ascii="Times New Roman CYR" w:hAnsi="Times New Roman CYR"/>
          <w:sz w:val="24"/>
          <w:szCs w:val="24"/>
        </w:rPr>
        <w:t xml:space="preserve"> особенности</w:t>
      </w:r>
      <w:r w:rsidRPr="00E570DD">
        <w:rPr>
          <w:rFonts w:ascii="Times New Roman CYR" w:hAnsi="Times New Roman CYR"/>
          <w:sz w:val="24"/>
          <w:szCs w:val="24"/>
        </w:rPr>
        <w:br/>
        <w:t>произведения.</w:t>
      </w:r>
    </w:p>
    <w:p w:rsidR="003C4BDD" w:rsidRPr="009C452B" w:rsidRDefault="003C4BDD" w:rsidP="00795C2C">
      <w:pPr>
        <w:shd w:val="clear" w:color="auto" w:fill="FFFFFF"/>
        <w:spacing w:after="0" w:line="288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Учащиеся должны </w:t>
      </w:r>
      <w:r>
        <w:rPr>
          <w:rFonts w:ascii="Times New Roman" w:hAnsi="Times New Roman"/>
          <w:b/>
          <w:sz w:val="24"/>
          <w:szCs w:val="24"/>
        </w:rPr>
        <w:t>уметь:</w:t>
      </w:r>
    </w:p>
    <w:p w:rsidR="003C4BDD" w:rsidRPr="00E570DD" w:rsidRDefault="003C4BDD" w:rsidP="00795C2C">
      <w:pPr>
        <w:widowControl w:val="0"/>
        <w:numPr>
          <w:ilvl w:val="0"/>
          <w:numId w:val="1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left="14" w:right="10" w:firstLine="341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объяснять роль важнейших эпизодов (сцен) изученного про</w:t>
      </w:r>
      <w:r w:rsidRPr="00E570DD">
        <w:rPr>
          <w:rFonts w:ascii="Times New Roman CYR" w:hAnsi="Times New Roman CYR"/>
          <w:sz w:val="24"/>
          <w:szCs w:val="24"/>
        </w:rPr>
        <w:softHyphen/>
        <w:t>изведения в развитии его темы, идейно-нравственного содержа</w:t>
      </w:r>
      <w:r w:rsidRPr="00E570DD">
        <w:rPr>
          <w:rFonts w:ascii="Times New Roman CYR" w:hAnsi="Times New Roman CYR"/>
          <w:sz w:val="24"/>
          <w:szCs w:val="24"/>
        </w:rPr>
        <w:softHyphen/>
        <w:t>ния, в изображении героев;</w:t>
      </w:r>
    </w:p>
    <w:p w:rsidR="003C4BDD" w:rsidRPr="00E570DD" w:rsidRDefault="003C4BDD" w:rsidP="00795C2C">
      <w:pPr>
        <w:widowControl w:val="0"/>
        <w:numPr>
          <w:ilvl w:val="0"/>
          <w:numId w:val="1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left="14" w:right="14" w:firstLine="341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характеризовать и оценивать главных героев произведений, сопоставлять героев одного или нескольких произведений;</w:t>
      </w:r>
    </w:p>
    <w:p w:rsidR="003C4BDD" w:rsidRPr="00E570DD" w:rsidRDefault="003C4BDD" w:rsidP="00795C2C">
      <w:pPr>
        <w:widowControl w:val="0"/>
        <w:numPr>
          <w:ilvl w:val="0"/>
          <w:numId w:val="1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left="14" w:right="10" w:firstLine="341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обнаруживать понимание авторского отношения к изобра</w:t>
      </w:r>
      <w:r w:rsidRPr="00E570DD">
        <w:rPr>
          <w:rFonts w:ascii="Times New Roman CYR" w:hAnsi="Times New Roman CYR"/>
          <w:sz w:val="24"/>
          <w:szCs w:val="24"/>
        </w:rPr>
        <w:softHyphen/>
        <w:t>жаемому;</w:t>
      </w:r>
    </w:p>
    <w:p w:rsidR="003C4BDD" w:rsidRPr="00E570DD" w:rsidRDefault="003C4BDD" w:rsidP="00795C2C">
      <w:pPr>
        <w:shd w:val="clear" w:color="auto" w:fill="FFFFFF"/>
        <w:tabs>
          <w:tab w:val="left" w:pos="557"/>
        </w:tabs>
        <w:spacing w:after="0"/>
        <w:ind w:left="14" w:firstLine="346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•</w:t>
      </w:r>
      <w:r w:rsidRPr="00E570DD">
        <w:rPr>
          <w:rFonts w:ascii="Times New Roman CYR" w:hAnsi="Times New Roman CYR"/>
          <w:sz w:val="24"/>
          <w:szCs w:val="24"/>
        </w:rPr>
        <w:tab/>
        <w:t>определять принадлежность изученных и самостоятельно</w:t>
      </w:r>
      <w:r w:rsidRPr="00E570DD">
        <w:rPr>
          <w:rFonts w:ascii="Times New Roman CYR" w:hAnsi="Times New Roman CYR"/>
          <w:sz w:val="24"/>
          <w:szCs w:val="24"/>
        </w:rPr>
        <w:br/>
        <w:t>прочитанных произведений к одному из литературных родов и</w:t>
      </w:r>
      <w:r w:rsidRPr="00E570DD">
        <w:rPr>
          <w:rFonts w:ascii="Times New Roman CYR" w:hAnsi="Times New Roman CYR"/>
          <w:sz w:val="24"/>
          <w:szCs w:val="24"/>
        </w:rPr>
        <w:br/>
        <w:t>жанров;</w:t>
      </w:r>
    </w:p>
    <w:p w:rsidR="003C4BDD" w:rsidRPr="00E570DD" w:rsidRDefault="003C4BDD" w:rsidP="00795C2C">
      <w:pPr>
        <w:widowControl w:val="0"/>
        <w:numPr>
          <w:ilvl w:val="0"/>
          <w:numId w:val="11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left="14" w:right="10" w:firstLine="346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выразительно читать (в частности, наизусть) изученные про</w:t>
      </w:r>
      <w:r w:rsidRPr="00E570DD">
        <w:rPr>
          <w:rFonts w:ascii="Times New Roman CYR" w:hAnsi="Times New Roman CYR"/>
          <w:sz w:val="24"/>
          <w:szCs w:val="24"/>
        </w:rPr>
        <w:softHyphen/>
        <w:t>изведения и их фрагменты;</w:t>
      </w:r>
    </w:p>
    <w:p w:rsidR="003C4BDD" w:rsidRPr="00E570DD" w:rsidRDefault="003C4BDD" w:rsidP="00795C2C">
      <w:pPr>
        <w:widowControl w:val="0"/>
        <w:numPr>
          <w:ilvl w:val="0"/>
          <w:numId w:val="11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left="14" w:right="5" w:firstLine="346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давать устный или письменный развернутый ответ на проб</w:t>
      </w:r>
      <w:r w:rsidRPr="00E570DD">
        <w:rPr>
          <w:rFonts w:ascii="Times New Roman CYR" w:hAnsi="Times New Roman CYR"/>
          <w:sz w:val="24"/>
          <w:szCs w:val="24"/>
        </w:rPr>
        <w:softHyphen/>
        <w:t>лемный вопрос (рассуждение о героях произведения, о его нрав</w:t>
      </w:r>
      <w:r w:rsidRPr="00E570DD">
        <w:rPr>
          <w:rFonts w:ascii="Times New Roman CYR" w:hAnsi="Times New Roman CYR"/>
          <w:sz w:val="24"/>
          <w:szCs w:val="24"/>
        </w:rPr>
        <w:softHyphen/>
        <w:t>ственном содержании);</w:t>
      </w:r>
    </w:p>
    <w:p w:rsidR="003C4BDD" w:rsidRPr="00E570DD" w:rsidRDefault="003C4BDD" w:rsidP="003C4BDD">
      <w:pPr>
        <w:widowControl w:val="0"/>
        <w:numPr>
          <w:ilvl w:val="0"/>
          <w:numId w:val="11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left="14" w:right="5" w:firstLine="346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писать пересказы (изложения) подробные, краткие, выбо</w:t>
      </w:r>
      <w:r w:rsidRPr="00E570DD">
        <w:rPr>
          <w:rFonts w:ascii="Times New Roman CYR" w:hAnsi="Times New Roman CYR"/>
          <w:sz w:val="24"/>
          <w:szCs w:val="24"/>
        </w:rPr>
        <w:softHyphen/>
        <w:t>рочные, с изменением лица рассказчика, с другим дополнитель</w:t>
      </w:r>
      <w:r w:rsidRPr="00E570DD">
        <w:rPr>
          <w:rFonts w:ascii="Times New Roman CYR" w:hAnsi="Times New Roman CYR"/>
          <w:sz w:val="24"/>
          <w:szCs w:val="24"/>
        </w:rPr>
        <w:softHyphen/>
        <w:t>ным заданием;</w:t>
      </w:r>
    </w:p>
    <w:p w:rsidR="003C4BDD" w:rsidRPr="00E570DD" w:rsidRDefault="003C4BDD" w:rsidP="003C4BDD">
      <w:pPr>
        <w:widowControl w:val="0"/>
        <w:numPr>
          <w:ilvl w:val="0"/>
          <w:numId w:val="11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left="14" w:right="5" w:firstLine="346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писать сочинение на доступную литературную, публицисти</w:t>
      </w:r>
      <w:r w:rsidRPr="00E570DD">
        <w:rPr>
          <w:rFonts w:ascii="Times New Roman CYR" w:hAnsi="Times New Roman CYR"/>
          <w:sz w:val="24"/>
          <w:szCs w:val="24"/>
        </w:rPr>
        <w:softHyphen/>
        <w:t>ческую или свободную тему, в том числе характеристики и срав</w:t>
      </w:r>
      <w:r w:rsidRPr="00E570DD">
        <w:rPr>
          <w:rFonts w:ascii="Times New Roman CYR" w:hAnsi="Times New Roman CYR"/>
          <w:sz w:val="24"/>
          <w:szCs w:val="24"/>
        </w:rPr>
        <w:softHyphen/>
        <w:t>нительные характеристики героев;</w:t>
      </w:r>
    </w:p>
    <w:p w:rsidR="003C4BDD" w:rsidRPr="00003654" w:rsidRDefault="003C4BDD" w:rsidP="00003654">
      <w:pPr>
        <w:widowControl w:val="0"/>
        <w:numPr>
          <w:ilvl w:val="0"/>
          <w:numId w:val="11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left="14" w:firstLine="346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писать отзыв о самостоятельно прочитанном произведении с выражением собственного отношения к героям и событиям.</w:t>
      </w:r>
    </w:p>
    <w:p w:rsidR="006825B4" w:rsidRDefault="006825B4" w:rsidP="00EF7DEB">
      <w:pPr>
        <w:pStyle w:val="a3"/>
        <w:numPr>
          <w:ilvl w:val="0"/>
          <w:numId w:val="8"/>
        </w:numPr>
        <w:spacing w:after="0"/>
        <w:rPr>
          <w:rFonts w:ascii="Times New Roman CYR" w:hAnsi="Times New Roman CYR"/>
          <w:b/>
          <w:sz w:val="28"/>
          <w:szCs w:val="28"/>
        </w:rPr>
      </w:pPr>
      <w:r w:rsidRPr="005E009F">
        <w:rPr>
          <w:rFonts w:ascii="Times New Roman CYR" w:hAnsi="Times New Roman CYR"/>
          <w:b/>
          <w:sz w:val="28"/>
          <w:szCs w:val="28"/>
        </w:rPr>
        <w:t>Учебно- методический комплект.</w:t>
      </w:r>
      <w:bookmarkStart w:id="0" w:name="bookmark2"/>
    </w:p>
    <w:bookmarkEnd w:id="0"/>
    <w:p w:rsidR="006825B4" w:rsidRPr="005B34C1" w:rsidRDefault="006825B4" w:rsidP="00EF7DEB">
      <w:pPr>
        <w:spacing w:after="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8</w:t>
      </w:r>
      <w:r w:rsidRPr="005B34C1">
        <w:rPr>
          <w:rFonts w:ascii="Times New Roman" w:hAnsi="Times New Roman" w:cs="Times New Roman"/>
        </w:rPr>
        <w:t xml:space="preserve"> </w:t>
      </w:r>
      <w:proofErr w:type="spellStart"/>
      <w:r w:rsidRPr="005B34C1">
        <w:rPr>
          <w:rFonts w:ascii="Times New Roman" w:hAnsi="Times New Roman" w:cs="Times New Roman"/>
        </w:rPr>
        <w:t>кл</w:t>
      </w:r>
      <w:proofErr w:type="spellEnd"/>
      <w:r w:rsidRPr="005B34C1">
        <w:rPr>
          <w:rFonts w:ascii="Times New Roman" w:hAnsi="Times New Roman" w:cs="Times New Roman"/>
        </w:rPr>
        <w:t>. Учебник-хрестоматия для общеобразовательных учреждений в 2-х частях /под редакцией Г.И</w:t>
      </w:r>
      <w:r>
        <w:rPr>
          <w:rFonts w:ascii="Times New Roman" w:hAnsi="Times New Roman" w:cs="Times New Roman"/>
        </w:rPr>
        <w:t>. Беленького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  <w:r>
        <w:rPr>
          <w:rFonts w:ascii="Times New Roman" w:hAnsi="Times New Roman" w:cs="Times New Roman"/>
        </w:rPr>
        <w:t>-</w:t>
      </w:r>
      <w:r w:rsidRPr="005B34C1">
        <w:rPr>
          <w:rFonts w:ascii="Times New Roman" w:hAnsi="Times New Roman" w:cs="Times New Roman"/>
        </w:rPr>
        <w:t xml:space="preserve">М.: Мнемозина, 2013 г. </w:t>
      </w:r>
    </w:p>
    <w:p w:rsidR="006825B4" w:rsidRPr="002B1972" w:rsidRDefault="006825B4" w:rsidP="006825B4">
      <w:pPr>
        <w:spacing w:after="0"/>
        <w:rPr>
          <w:rFonts w:ascii="Times New Roman" w:hAnsi="Times New Roman" w:cs="Times New Roman"/>
        </w:rPr>
      </w:pPr>
      <w:r w:rsidRPr="002B1972">
        <w:rPr>
          <w:rFonts w:ascii="Times New Roman" w:hAnsi="Times New Roman" w:cs="Times New Roman"/>
        </w:rPr>
        <w:t xml:space="preserve">Количество учебных часов, на которое рассчитана авторская программа: </w:t>
      </w:r>
    </w:p>
    <w:p w:rsidR="006825B4" w:rsidRPr="002B1972" w:rsidRDefault="006825B4" w:rsidP="006825B4">
      <w:pPr>
        <w:spacing w:after="0"/>
        <w:rPr>
          <w:rFonts w:ascii="Times New Roman" w:hAnsi="Times New Roman" w:cs="Times New Roman"/>
        </w:rPr>
      </w:pPr>
      <w:r w:rsidRPr="002B1972">
        <w:rPr>
          <w:rFonts w:ascii="Times New Roman" w:hAnsi="Times New Roman" w:cs="Times New Roman"/>
        </w:rPr>
        <w:t xml:space="preserve">программа под редакцией Г.И. Беленького рассчитана на 68 часов, в том числе для </w:t>
      </w:r>
    </w:p>
    <w:p w:rsidR="006825B4" w:rsidRDefault="006825B4" w:rsidP="00C13A2C">
      <w:pPr>
        <w:spacing w:after="0"/>
        <w:rPr>
          <w:rFonts w:ascii="Times New Roman" w:hAnsi="Times New Roman" w:cs="Times New Roman"/>
        </w:rPr>
      </w:pPr>
      <w:r w:rsidRPr="002B1972">
        <w:rPr>
          <w:rFonts w:ascii="Times New Roman" w:hAnsi="Times New Roman" w:cs="Times New Roman"/>
        </w:rPr>
        <w:t>проведения уроков развития речи, уроков внеклассного чтения, уроков контроля</w:t>
      </w:r>
      <w:r>
        <w:rPr>
          <w:rFonts w:ascii="Times New Roman" w:hAnsi="Times New Roman" w:cs="Times New Roman"/>
        </w:rPr>
        <w:t>.</w:t>
      </w:r>
    </w:p>
    <w:p w:rsidR="003C4BDD" w:rsidRDefault="006825B4" w:rsidP="00F767B6">
      <w:pPr>
        <w:shd w:val="clear" w:color="auto" w:fill="FFFFFF"/>
        <w:spacing w:after="0"/>
        <w:ind w:left="19" w:firstLine="346"/>
        <w:jc w:val="center"/>
        <w:rPr>
          <w:rFonts w:ascii="Times New Roman" w:hAnsi="Times New Roman"/>
          <w:b/>
          <w:spacing w:val="-6"/>
          <w:sz w:val="24"/>
          <w:szCs w:val="24"/>
        </w:rPr>
      </w:pPr>
      <w:r w:rsidRPr="00CC7548">
        <w:rPr>
          <w:rFonts w:ascii="Times New Roman CYR" w:hAnsi="Times New Roman CYR"/>
          <w:b/>
          <w:sz w:val="28"/>
          <w:szCs w:val="28"/>
        </w:rPr>
        <w:t>Содержание курса</w:t>
      </w:r>
      <w:r w:rsidRPr="00C32E45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</w:p>
    <w:p w:rsidR="00F767B6" w:rsidRPr="00E570DD" w:rsidRDefault="00F767B6" w:rsidP="00F767B6">
      <w:pPr>
        <w:shd w:val="clear" w:color="auto" w:fill="FFFFFF"/>
        <w:spacing w:after="0"/>
        <w:ind w:left="19" w:firstLine="346"/>
        <w:jc w:val="center"/>
        <w:rPr>
          <w:rFonts w:ascii="Times New Roman CYR" w:hAnsi="Times New Roman CYR"/>
          <w:b/>
          <w:bCs/>
          <w:sz w:val="24"/>
          <w:szCs w:val="24"/>
        </w:rPr>
      </w:pPr>
      <w:r>
        <w:rPr>
          <w:rFonts w:ascii="Times New Roman CYR" w:hAnsi="Times New Roman CYR"/>
          <w:b/>
          <w:bCs/>
          <w:sz w:val="24"/>
          <w:szCs w:val="24"/>
        </w:rPr>
        <w:lastRenderedPageBreak/>
        <w:t>Введение (1+1)</w:t>
      </w:r>
    </w:p>
    <w:p w:rsidR="00F767B6" w:rsidRPr="00E570DD" w:rsidRDefault="00F767B6" w:rsidP="00F767B6">
      <w:pPr>
        <w:shd w:val="clear" w:color="auto" w:fill="FFFFFF"/>
        <w:spacing w:after="0"/>
        <w:ind w:left="19" w:firstLine="346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Образное отражение жизни в искусстве. Художе</w:t>
      </w:r>
      <w:r w:rsidRPr="00E570DD">
        <w:rPr>
          <w:rFonts w:ascii="Times New Roman CYR" w:hAnsi="Times New Roman CYR"/>
          <w:sz w:val="24"/>
          <w:szCs w:val="24"/>
        </w:rPr>
        <w:softHyphen/>
        <w:t>ственный образ. Литература как искусство слова. Другие виды искусства.</w:t>
      </w:r>
    </w:p>
    <w:p w:rsidR="00F767B6" w:rsidRPr="00E570DD" w:rsidRDefault="00F767B6" w:rsidP="00F767B6">
      <w:pPr>
        <w:shd w:val="clear" w:color="auto" w:fill="FFFFFF"/>
        <w:spacing w:after="0"/>
        <w:ind w:left="518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 w:cs="Arial"/>
          <w:b/>
          <w:bCs/>
          <w:sz w:val="24"/>
          <w:szCs w:val="24"/>
          <w:lang w:val="en-US"/>
        </w:rPr>
        <w:t>I</w:t>
      </w:r>
      <w:r w:rsidRPr="00E570DD">
        <w:rPr>
          <w:rFonts w:ascii="Times New Roman CYR" w:hAnsi="Times New Roman CYR" w:cs="Arial"/>
          <w:b/>
          <w:bCs/>
          <w:sz w:val="24"/>
          <w:szCs w:val="24"/>
        </w:rPr>
        <w:t xml:space="preserve">. </w:t>
      </w:r>
      <w:r w:rsidRPr="00E570DD">
        <w:rPr>
          <w:rFonts w:ascii="Times New Roman CYR" w:hAnsi="Times New Roman CYR"/>
          <w:b/>
          <w:bCs/>
          <w:sz w:val="24"/>
          <w:szCs w:val="24"/>
        </w:rPr>
        <w:t>Устное</w:t>
      </w:r>
      <w:r w:rsidRPr="00E570DD">
        <w:rPr>
          <w:rFonts w:ascii="Times New Roman CYR" w:hAnsi="Times New Roman CYR" w:cs="Arial"/>
          <w:b/>
          <w:bCs/>
          <w:sz w:val="24"/>
          <w:szCs w:val="24"/>
        </w:rPr>
        <w:t xml:space="preserve"> </w:t>
      </w:r>
      <w:r w:rsidRPr="00E570DD">
        <w:rPr>
          <w:rFonts w:ascii="Times New Roman CYR" w:hAnsi="Times New Roman CYR"/>
          <w:b/>
          <w:bCs/>
          <w:sz w:val="24"/>
          <w:szCs w:val="24"/>
        </w:rPr>
        <w:t>народное</w:t>
      </w:r>
      <w:r w:rsidRPr="00E570DD">
        <w:rPr>
          <w:rFonts w:ascii="Times New Roman CYR" w:hAnsi="Times New Roman CYR" w:cs="Arial"/>
          <w:b/>
          <w:bCs/>
          <w:sz w:val="24"/>
          <w:szCs w:val="24"/>
        </w:rPr>
        <w:t xml:space="preserve"> </w:t>
      </w:r>
      <w:r w:rsidRPr="00E570DD">
        <w:rPr>
          <w:rFonts w:ascii="Times New Roman CYR" w:hAnsi="Times New Roman CYR"/>
          <w:b/>
          <w:bCs/>
          <w:sz w:val="24"/>
          <w:szCs w:val="24"/>
        </w:rPr>
        <w:t>творчество</w:t>
      </w:r>
      <w:r w:rsidRPr="00E570DD">
        <w:rPr>
          <w:rFonts w:ascii="Times New Roman CYR" w:hAnsi="Times New Roman CYR" w:cs="Arial"/>
          <w:b/>
          <w:bCs/>
          <w:sz w:val="24"/>
          <w:szCs w:val="24"/>
        </w:rPr>
        <w:t xml:space="preserve">. </w:t>
      </w:r>
      <w:r w:rsidRPr="00E570DD">
        <w:rPr>
          <w:rFonts w:ascii="Times New Roman CYR" w:hAnsi="Times New Roman CYR"/>
          <w:b/>
          <w:bCs/>
          <w:sz w:val="24"/>
          <w:szCs w:val="24"/>
        </w:rPr>
        <w:t>Народные</w:t>
      </w:r>
      <w:r w:rsidRPr="00E570DD">
        <w:rPr>
          <w:rFonts w:ascii="Times New Roman CYR" w:hAnsi="Times New Roman CYR" w:cs="Arial"/>
          <w:b/>
          <w:bCs/>
          <w:sz w:val="24"/>
          <w:szCs w:val="24"/>
        </w:rPr>
        <w:t xml:space="preserve"> </w:t>
      </w:r>
      <w:r w:rsidRPr="00E570DD">
        <w:rPr>
          <w:rFonts w:ascii="Times New Roman CYR" w:hAnsi="Times New Roman CYR"/>
          <w:b/>
          <w:bCs/>
          <w:sz w:val="24"/>
          <w:szCs w:val="24"/>
        </w:rPr>
        <w:t>песни.</w:t>
      </w:r>
      <w:r>
        <w:rPr>
          <w:rFonts w:ascii="Times New Roman CYR" w:hAnsi="Times New Roman CYR"/>
          <w:b/>
          <w:bCs/>
          <w:sz w:val="24"/>
          <w:szCs w:val="24"/>
        </w:rPr>
        <w:t>(2+1)</w:t>
      </w:r>
    </w:p>
    <w:p w:rsidR="00F767B6" w:rsidRPr="00E570DD" w:rsidRDefault="00F767B6" w:rsidP="00F767B6">
      <w:pPr>
        <w:shd w:val="clear" w:color="auto" w:fill="FFFFFF"/>
        <w:spacing w:after="0"/>
        <w:ind w:left="14"/>
        <w:jc w:val="center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>Исторические</w:t>
      </w:r>
      <w:r w:rsidRPr="00E570DD">
        <w:rPr>
          <w:rFonts w:ascii="Times New Roman CYR" w:hAnsi="Times New Roman CYR" w:cs="Arial"/>
          <w:b/>
          <w:bCs/>
          <w:sz w:val="24"/>
          <w:szCs w:val="24"/>
        </w:rPr>
        <w:t xml:space="preserve"> </w:t>
      </w:r>
      <w:r w:rsidRPr="00E570DD">
        <w:rPr>
          <w:rFonts w:ascii="Times New Roman CYR" w:hAnsi="Times New Roman CYR"/>
          <w:b/>
          <w:bCs/>
          <w:sz w:val="24"/>
          <w:szCs w:val="24"/>
        </w:rPr>
        <w:t>песни</w:t>
      </w:r>
    </w:p>
    <w:p w:rsidR="00F767B6" w:rsidRPr="00E570DD" w:rsidRDefault="00F767B6" w:rsidP="00F767B6">
      <w:pPr>
        <w:shd w:val="clear" w:color="auto" w:fill="FFFFFF"/>
        <w:spacing w:after="0"/>
        <w:ind w:left="341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бесед</w:t>
      </w:r>
    </w:p>
    <w:p w:rsidR="00F767B6" w:rsidRPr="00E570DD" w:rsidRDefault="00F767B6" w:rsidP="00F767B6">
      <w:pPr>
        <w:shd w:val="clear" w:color="auto" w:fill="FFFFFF"/>
        <w:spacing w:after="0"/>
        <w:ind w:left="14" w:right="10" w:firstLine="341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Песни о Петре </w:t>
      </w:r>
      <w:r w:rsidRPr="00E570DD">
        <w:rPr>
          <w:rFonts w:ascii="Times New Roman CYR" w:hAnsi="Times New Roman CYR"/>
          <w:b/>
          <w:bCs/>
          <w:sz w:val="24"/>
          <w:szCs w:val="24"/>
          <w:lang w:val="en-US"/>
        </w:rPr>
        <w:t>I</w:t>
      </w: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, Ермаке, Пугачеве. </w:t>
      </w:r>
      <w:r w:rsidRPr="00E570DD">
        <w:rPr>
          <w:rFonts w:ascii="Times New Roman CYR" w:hAnsi="Times New Roman CYR"/>
          <w:sz w:val="24"/>
          <w:szCs w:val="24"/>
        </w:rPr>
        <w:t>Исторические песни как жанр устной народной поэзии. Выражение в них патриотических и освободительных стремлений народа. Художественное своеоб</w:t>
      </w:r>
      <w:r w:rsidRPr="00E570DD">
        <w:rPr>
          <w:rFonts w:ascii="Times New Roman CYR" w:hAnsi="Times New Roman CYR"/>
          <w:sz w:val="24"/>
          <w:szCs w:val="24"/>
        </w:rPr>
        <w:softHyphen/>
        <w:t>разие (роль вымысла, ритмические особенности, повторы).</w:t>
      </w:r>
    </w:p>
    <w:p w:rsidR="00F767B6" w:rsidRPr="00E570DD" w:rsidRDefault="00F767B6" w:rsidP="00F767B6">
      <w:pPr>
        <w:shd w:val="clear" w:color="auto" w:fill="FFFFFF"/>
        <w:spacing w:after="0"/>
        <w:ind w:right="5"/>
        <w:jc w:val="center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>Лирические</w:t>
      </w:r>
      <w:r w:rsidRPr="00E570DD">
        <w:rPr>
          <w:rFonts w:ascii="Times New Roman CYR" w:hAnsi="Times New Roman CYR" w:cs="Arial"/>
          <w:b/>
          <w:bCs/>
          <w:sz w:val="24"/>
          <w:szCs w:val="24"/>
        </w:rPr>
        <w:t xml:space="preserve"> </w:t>
      </w:r>
      <w:r w:rsidRPr="00E570DD">
        <w:rPr>
          <w:rFonts w:ascii="Times New Roman CYR" w:hAnsi="Times New Roman CYR"/>
          <w:b/>
          <w:bCs/>
          <w:sz w:val="24"/>
          <w:szCs w:val="24"/>
        </w:rPr>
        <w:t>песни</w:t>
      </w:r>
    </w:p>
    <w:p w:rsidR="00F767B6" w:rsidRPr="00E570DD" w:rsidRDefault="00F767B6" w:rsidP="00F767B6">
      <w:pPr>
        <w:shd w:val="clear" w:color="auto" w:fill="FFFFFF"/>
        <w:spacing w:after="0"/>
        <w:ind w:left="10" w:right="14" w:firstLine="360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«Породила да меня матушка...», «Не бушуйте, не бушуйте, ветры буйные...» </w:t>
      </w:r>
      <w:r w:rsidRPr="00E570DD">
        <w:rPr>
          <w:rFonts w:ascii="Times New Roman CYR" w:hAnsi="Times New Roman CYR"/>
          <w:sz w:val="24"/>
          <w:szCs w:val="24"/>
        </w:rPr>
        <w:t>и другие. Лирические песни как жанр народной поэзии. Выражение в них «горя или радости сердца».</w:t>
      </w:r>
    </w:p>
    <w:p w:rsidR="00F767B6" w:rsidRPr="00E570DD" w:rsidRDefault="00F767B6" w:rsidP="00F767B6">
      <w:pPr>
        <w:shd w:val="clear" w:color="auto" w:fill="FFFFFF"/>
        <w:spacing w:after="0"/>
        <w:ind w:right="24"/>
        <w:jc w:val="center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 w:cs="Arial"/>
          <w:b/>
          <w:bCs/>
          <w:spacing w:val="-1"/>
          <w:sz w:val="24"/>
          <w:szCs w:val="24"/>
          <w:lang w:val="en-US"/>
        </w:rPr>
        <w:t>II</w:t>
      </w:r>
      <w:proofErr w:type="gramStart"/>
      <w:r w:rsidRPr="00E570DD">
        <w:rPr>
          <w:rFonts w:ascii="Times New Roman CYR" w:hAnsi="Times New Roman CYR" w:cs="Arial"/>
          <w:b/>
          <w:bCs/>
          <w:spacing w:val="-1"/>
          <w:sz w:val="24"/>
          <w:szCs w:val="24"/>
        </w:rPr>
        <w:t xml:space="preserve">. </w:t>
      </w:r>
      <w:r>
        <w:rPr>
          <w:rFonts w:ascii="Times New Roman CYR" w:hAnsi="Times New Roman CYR" w:cs="Arial"/>
          <w:b/>
          <w:bCs/>
          <w:spacing w:val="-1"/>
          <w:sz w:val="24"/>
          <w:szCs w:val="24"/>
        </w:rPr>
        <w:t xml:space="preserve"> </w:t>
      </w:r>
      <w:r w:rsidRPr="00E570DD">
        <w:rPr>
          <w:rFonts w:ascii="Times New Roman CYR" w:hAnsi="Times New Roman CYR"/>
          <w:b/>
          <w:bCs/>
          <w:spacing w:val="-1"/>
          <w:sz w:val="24"/>
          <w:szCs w:val="24"/>
        </w:rPr>
        <w:t>Русская</w:t>
      </w:r>
      <w:proofErr w:type="gramEnd"/>
      <w:r w:rsidRPr="00E570DD">
        <w:rPr>
          <w:rFonts w:ascii="Times New Roman CYR" w:hAnsi="Times New Roman CYR" w:cs="Arial"/>
          <w:b/>
          <w:bCs/>
          <w:spacing w:val="-1"/>
          <w:sz w:val="24"/>
          <w:szCs w:val="24"/>
        </w:rPr>
        <w:t xml:space="preserve"> </w:t>
      </w:r>
      <w:r w:rsidRPr="00E570DD">
        <w:rPr>
          <w:rFonts w:ascii="Times New Roman CYR" w:hAnsi="Times New Roman CYR"/>
          <w:b/>
          <w:bCs/>
          <w:spacing w:val="-1"/>
          <w:sz w:val="24"/>
          <w:szCs w:val="24"/>
        </w:rPr>
        <w:t>старина</w:t>
      </w:r>
      <w:r>
        <w:rPr>
          <w:rFonts w:ascii="Times New Roman CYR" w:hAnsi="Times New Roman CYR"/>
          <w:b/>
          <w:bCs/>
          <w:spacing w:val="-1"/>
          <w:sz w:val="24"/>
          <w:szCs w:val="24"/>
        </w:rPr>
        <w:t xml:space="preserve"> (3)</w:t>
      </w:r>
    </w:p>
    <w:p w:rsidR="00F767B6" w:rsidRPr="00E570DD" w:rsidRDefault="00F767B6" w:rsidP="00F767B6">
      <w:pPr>
        <w:shd w:val="clear" w:color="auto" w:fill="FFFFFF"/>
        <w:spacing w:after="0"/>
        <w:ind w:left="341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>А. Н. ТОЛСТОЙ.</w:t>
      </w:r>
    </w:p>
    <w:p w:rsidR="00F767B6" w:rsidRPr="00E570DD" w:rsidRDefault="00F767B6" w:rsidP="00F767B6">
      <w:pPr>
        <w:shd w:val="clear" w:color="auto" w:fill="FFFFFF"/>
        <w:spacing w:after="0"/>
        <w:ind w:left="365" w:right="3629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 xml:space="preserve">Для чтения и бесед </w:t>
      </w:r>
      <w:r w:rsidRPr="00E570DD">
        <w:rPr>
          <w:rFonts w:ascii="Times New Roman CYR" w:hAnsi="Times New Roman CYR"/>
          <w:sz w:val="24"/>
          <w:szCs w:val="24"/>
        </w:rPr>
        <w:t xml:space="preserve">«Земля </w:t>
      </w:r>
      <w:proofErr w:type="spellStart"/>
      <w:r w:rsidRPr="00E570DD">
        <w:rPr>
          <w:rFonts w:ascii="Times New Roman CYR" w:hAnsi="Times New Roman CYR"/>
          <w:sz w:val="24"/>
          <w:szCs w:val="24"/>
        </w:rPr>
        <w:t>оттич</w:t>
      </w:r>
      <w:proofErr w:type="spellEnd"/>
      <w:r w:rsidRPr="00E570DD">
        <w:rPr>
          <w:rFonts w:ascii="Times New Roman CYR" w:hAnsi="Times New Roman CYR"/>
          <w:sz w:val="24"/>
          <w:szCs w:val="24"/>
        </w:rPr>
        <w:t xml:space="preserve"> и </w:t>
      </w:r>
      <w:proofErr w:type="spellStart"/>
      <w:r w:rsidRPr="00E570DD">
        <w:rPr>
          <w:rFonts w:ascii="Times New Roman CYR" w:hAnsi="Times New Roman CYR"/>
          <w:sz w:val="24"/>
          <w:szCs w:val="24"/>
        </w:rPr>
        <w:t>дедич</w:t>
      </w:r>
      <w:proofErr w:type="spellEnd"/>
      <w:r w:rsidRPr="00E570DD">
        <w:rPr>
          <w:rFonts w:ascii="Times New Roman CYR" w:hAnsi="Times New Roman CYR"/>
          <w:sz w:val="24"/>
          <w:szCs w:val="24"/>
        </w:rPr>
        <w:t>».</w:t>
      </w:r>
    </w:p>
    <w:p w:rsidR="00F767B6" w:rsidRPr="00E570DD" w:rsidRDefault="00F767B6" w:rsidP="00F767B6">
      <w:pPr>
        <w:shd w:val="clear" w:color="auto" w:fill="FFFFFF"/>
        <w:spacing w:after="0"/>
        <w:ind w:right="29"/>
        <w:jc w:val="center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pacing w:val="-12"/>
          <w:sz w:val="24"/>
          <w:szCs w:val="24"/>
        </w:rPr>
        <w:t>Жития</w:t>
      </w:r>
    </w:p>
    <w:p w:rsidR="00F767B6" w:rsidRPr="00E570DD" w:rsidRDefault="00F767B6" w:rsidP="00F767B6">
      <w:pPr>
        <w:shd w:val="clear" w:color="auto" w:fill="FFFFFF"/>
        <w:spacing w:after="0"/>
        <w:ind w:left="341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Житийный жанр в древнерусской литературе.</w:t>
      </w:r>
    </w:p>
    <w:p w:rsidR="00F767B6" w:rsidRPr="00E570DD" w:rsidRDefault="00F767B6" w:rsidP="00F767B6">
      <w:pPr>
        <w:shd w:val="clear" w:color="auto" w:fill="FFFFFF"/>
        <w:spacing w:after="0"/>
        <w:ind w:left="322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бесед</w:t>
      </w:r>
    </w:p>
    <w:p w:rsidR="00F767B6" w:rsidRPr="00E570DD" w:rsidRDefault="00F767B6" w:rsidP="00F767B6">
      <w:pPr>
        <w:shd w:val="clear" w:color="auto" w:fill="FFFFFF"/>
        <w:spacing w:after="0"/>
        <w:ind w:right="72" w:firstLine="360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«Житие преподобного Сергия Радонежского» </w:t>
      </w:r>
      <w:r w:rsidRPr="00E570DD">
        <w:rPr>
          <w:rFonts w:ascii="Times New Roman CYR" w:hAnsi="Times New Roman CYR"/>
          <w:sz w:val="24"/>
          <w:szCs w:val="24"/>
        </w:rPr>
        <w:t>(фрагменты). Сергий Радонежский — подвижник, духовный деятель, патриот, вдохновитель ратных дел Дмитрия Донского.</w:t>
      </w:r>
    </w:p>
    <w:p w:rsidR="00F767B6" w:rsidRPr="00E570DD" w:rsidRDefault="00F767B6" w:rsidP="00EF7DEB">
      <w:pPr>
        <w:shd w:val="clear" w:color="auto" w:fill="FFFFFF"/>
        <w:spacing w:after="0"/>
        <w:ind w:left="5" w:right="48" w:firstLine="350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«Житие протопопа Аввакума, им самим написанное» </w:t>
      </w:r>
      <w:r w:rsidRPr="00E570DD">
        <w:rPr>
          <w:rFonts w:ascii="Times New Roman CYR" w:hAnsi="Times New Roman CYR"/>
          <w:sz w:val="24"/>
          <w:szCs w:val="24"/>
        </w:rPr>
        <w:t>(фраг</w:t>
      </w:r>
      <w:r w:rsidRPr="00E570DD">
        <w:rPr>
          <w:rFonts w:ascii="Times New Roman CYR" w:hAnsi="Times New Roman CYR"/>
          <w:sz w:val="24"/>
          <w:szCs w:val="24"/>
        </w:rPr>
        <w:softHyphen/>
        <w:t>менты). Протопоп Аввакум, его несгибаемость, непримиримость, убежденность, доходящая до фанатизма. Народность, сила и кра</w:t>
      </w:r>
      <w:r w:rsidRPr="00E570DD">
        <w:rPr>
          <w:rFonts w:ascii="Times New Roman CYR" w:hAnsi="Times New Roman CYR"/>
          <w:sz w:val="24"/>
          <w:szCs w:val="24"/>
        </w:rPr>
        <w:softHyphen/>
        <w:t>сочность языка. Житие Аввакума — первое автобиографическое произведение в русской литературе.</w:t>
      </w:r>
    </w:p>
    <w:p w:rsidR="00F767B6" w:rsidRPr="00E570DD" w:rsidRDefault="00F767B6" w:rsidP="00F767B6">
      <w:pPr>
        <w:shd w:val="clear" w:color="auto" w:fill="FFFFFF"/>
        <w:spacing w:after="0"/>
        <w:ind w:right="14"/>
        <w:jc w:val="center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 w:cs="Arial"/>
          <w:b/>
          <w:bCs/>
          <w:sz w:val="24"/>
          <w:szCs w:val="24"/>
          <w:lang w:val="en-US"/>
        </w:rPr>
        <w:t>III</w:t>
      </w:r>
      <w:r w:rsidRPr="00E570DD">
        <w:rPr>
          <w:rFonts w:ascii="Times New Roman CYR" w:hAnsi="Times New Roman CYR" w:cs="Arial"/>
          <w:b/>
          <w:bCs/>
          <w:sz w:val="24"/>
          <w:szCs w:val="24"/>
        </w:rPr>
        <w:t xml:space="preserve">. </w:t>
      </w:r>
      <w:r w:rsidRPr="00E570DD">
        <w:rPr>
          <w:rFonts w:ascii="Times New Roman CYR" w:hAnsi="Times New Roman CYR"/>
          <w:b/>
          <w:bCs/>
          <w:sz w:val="24"/>
          <w:szCs w:val="24"/>
        </w:rPr>
        <w:t>Литература</w:t>
      </w:r>
      <w:r w:rsidRPr="00E570DD">
        <w:rPr>
          <w:rFonts w:ascii="Times New Roman CYR" w:hAnsi="Times New Roman CYR" w:cs="Arial"/>
          <w:b/>
          <w:bCs/>
          <w:sz w:val="24"/>
          <w:szCs w:val="24"/>
        </w:rPr>
        <w:t xml:space="preserve"> </w:t>
      </w:r>
      <w:r w:rsidRPr="00E570DD">
        <w:rPr>
          <w:rFonts w:ascii="Times New Roman CYR" w:hAnsi="Times New Roman CYR" w:cs="Arial"/>
          <w:b/>
          <w:bCs/>
          <w:sz w:val="24"/>
          <w:szCs w:val="24"/>
          <w:lang w:val="en-US"/>
        </w:rPr>
        <w:t>XIX</w:t>
      </w:r>
      <w:r w:rsidRPr="00E570DD">
        <w:rPr>
          <w:rFonts w:ascii="Times New Roman CYR" w:hAnsi="Times New Roman CYR" w:cs="Arial"/>
          <w:b/>
          <w:bCs/>
          <w:sz w:val="24"/>
          <w:szCs w:val="24"/>
        </w:rPr>
        <w:t xml:space="preserve"> </w:t>
      </w:r>
      <w:r w:rsidRPr="00E570DD">
        <w:rPr>
          <w:rFonts w:ascii="Times New Roman CYR" w:hAnsi="Times New Roman CYR"/>
          <w:b/>
          <w:bCs/>
          <w:sz w:val="24"/>
          <w:szCs w:val="24"/>
        </w:rPr>
        <w:t>века</w:t>
      </w:r>
      <w:r>
        <w:rPr>
          <w:rFonts w:ascii="Times New Roman CYR" w:hAnsi="Times New Roman CYR"/>
          <w:b/>
          <w:bCs/>
          <w:sz w:val="24"/>
          <w:szCs w:val="24"/>
        </w:rPr>
        <w:t xml:space="preserve"> (22+5+3)</w:t>
      </w:r>
    </w:p>
    <w:p w:rsidR="00F767B6" w:rsidRPr="00E570DD" w:rsidRDefault="00F767B6" w:rsidP="00F767B6">
      <w:pPr>
        <w:shd w:val="clear" w:color="auto" w:fill="FFFFFF"/>
        <w:spacing w:after="0"/>
        <w:ind w:left="365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А. С. ПУШКИН. </w:t>
      </w:r>
      <w:r>
        <w:rPr>
          <w:rFonts w:ascii="Times New Roman CYR" w:hAnsi="Times New Roman CYR"/>
          <w:b/>
          <w:bCs/>
          <w:sz w:val="24"/>
          <w:szCs w:val="24"/>
        </w:rPr>
        <w:t>(8+2+2)</w:t>
      </w:r>
      <w:r w:rsidRPr="00E570DD">
        <w:rPr>
          <w:rFonts w:ascii="Times New Roman CYR" w:hAnsi="Times New Roman CYR"/>
          <w:sz w:val="24"/>
          <w:szCs w:val="24"/>
        </w:rPr>
        <w:t>Пушкин-прозаик.</w:t>
      </w:r>
    </w:p>
    <w:p w:rsidR="00F767B6" w:rsidRPr="00E570DD" w:rsidRDefault="00F767B6" w:rsidP="00F767B6">
      <w:pPr>
        <w:shd w:val="clear" w:color="auto" w:fill="FFFFFF"/>
        <w:spacing w:after="0"/>
        <w:ind w:left="346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изучения</w:t>
      </w:r>
    </w:p>
    <w:p w:rsidR="00F767B6" w:rsidRPr="00E570DD" w:rsidRDefault="00F767B6" w:rsidP="00F767B6">
      <w:pPr>
        <w:shd w:val="clear" w:color="auto" w:fill="FFFFFF"/>
        <w:spacing w:after="0"/>
        <w:ind w:left="29" w:right="14" w:firstLine="355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«Капитанская дочка». </w:t>
      </w:r>
      <w:r w:rsidRPr="00E570DD">
        <w:rPr>
          <w:rFonts w:ascii="Times New Roman CYR" w:hAnsi="Times New Roman CYR"/>
          <w:sz w:val="24"/>
          <w:szCs w:val="24"/>
        </w:rPr>
        <w:t>Историческая основа повести. Особен</w:t>
      </w:r>
      <w:r w:rsidRPr="00E570DD">
        <w:rPr>
          <w:rFonts w:ascii="Times New Roman CYR" w:hAnsi="Times New Roman CYR"/>
          <w:sz w:val="24"/>
          <w:szCs w:val="24"/>
        </w:rPr>
        <w:softHyphen/>
        <w:t>ности композиции. Гринев, его роль в произведении, формиро</w:t>
      </w:r>
      <w:r w:rsidRPr="00E570DD">
        <w:rPr>
          <w:rFonts w:ascii="Times New Roman CYR" w:hAnsi="Times New Roman CYR"/>
          <w:sz w:val="24"/>
          <w:szCs w:val="24"/>
        </w:rPr>
        <w:softHyphen/>
        <w:t>вание характера и взглядов. Маша Миронова, ее душевная стой</w:t>
      </w:r>
      <w:r w:rsidRPr="00E570DD">
        <w:rPr>
          <w:rFonts w:ascii="Times New Roman CYR" w:hAnsi="Times New Roman CYR"/>
          <w:sz w:val="24"/>
          <w:szCs w:val="24"/>
        </w:rPr>
        <w:softHyphen/>
        <w:t>кость, нравственная красота. Изменения в характере героини. Отношение автора и рассказчика к Пугачеву и народному вос</w:t>
      </w:r>
      <w:r w:rsidRPr="00E570DD">
        <w:rPr>
          <w:rFonts w:ascii="Times New Roman CYR" w:hAnsi="Times New Roman CYR"/>
          <w:sz w:val="24"/>
          <w:szCs w:val="24"/>
        </w:rPr>
        <w:softHyphen/>
        <w:t>станию. Утверждение идеалов гуманности, чести и долга. Исто</w:t>
      </w:r>
      <w:r w:rsidRPr="00E570DD">
        <w:rPr>
          <w:rFonts w:ascii="Times New Roman CYR" w:hAnsi="Times New Roman CYR"/>
          <w:sz w:val="24"/>
          <w:szCs w:val="24"/>
        </w:rPr>
        <w:softHyphen/>
        <w:t>рическая правда и художественный вымысел в повести. Точность и лаконизм пушкинской прозы. Мотивы народной поэзии в по</w:t>
      </w:r>
      <w:r w:rsidRPr="00E570DD">
        <w:rPr>
          <w:rFonts w:ascii="Times New Roman CYR" w:hAnsi="Times New Roman CYR"/>
          <w:sz w:val="24"/>
          <w:szCs w:val="24"/>
        </w:rPr>
        <w:softHyphen/>
        <w:t>вести. Роль и характер эпиграфов.</w:t>
      </w:r>
      <w:r>
        <w:rPr>
          <w:rFonts w:ascii="Times New Roman CYR" w:hAnsi="Times New Roman CYR"/>
          <w:sz w:val="24"/>
          <w:szCs w:val="24"/>
        </w:rPr>
        <w:t xml:space="preserve"> </w:t>
      </w:r>
      <w:r w:rsidRPr="00E570DD">
        <w:rPr>
          <w:rFonts w:ascii="Times New Roman CYR" w:hAnsi="Times New Roman CYR"/>
          <w:sz w:val="24"/>
          <w:szCs w:val="24"/>
        </w:rPr>
        <w:t>Образ-характер, художественная правда и вымысел в литера</w:t>
      </w:r>
      <w:r w:rsidRPr="00E570DD">
        <w:rPr>
          <w:rFonts w:ascii="Times New Roman CYR" w:hAnsi="Times New Roman CYR"/>
          <w:sz w:val="24"/>
          <w:szCs w:val="24"/>
        </w:rPr>
        <w:softHyphen/>
        <w:t>туре.</w:t>
      </w:r>
    </w:p>
    <w:p w:rsidR="00F767B6" w:rsidRPr="00E570DD" w:rsidRDefault="00F767B6" w:rsidP="00F767B6">
      <w:pPr>
        <w:shd w:val="clear" w:color="auto" w:fill="FFFFFF"/>
        <w:spacing w:after="0"/>
        <w:ind w:left="398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М. Ю. ЛЕРМОНТОВ. </w:t>
      </w:r>
      <w:r>
        <w:rPr>
          <w:rFonts w:ascii="Times New Roman CYR" w:hAnsi="Times New Roman CYR"/>
          <w:b/>
          <w:bCs/>
          <w:sz w:val="24"/>
          <w:szCs w:val="24"/>
        </w:rPr>
        <w:t xml:space="preserve">(3+1) </w:t>
      </w:r>
      <w:r w:rsidRPr="00E570DD">
        <w:rPr>
          <w:rFonts w:ascii="Times New Roman CYR" w:hAnsi="Times New Roman CYR"/>
          <w:sz w:val="24"/>
          <w:szCs w:val="24"/>
        </w:rPr>
        <w:t>Певец Родины и свободы.</w:t>
      </w:r>
    </w:p>
    <w:p w:rsidR="00F767B6" w:rsidRPr="00E570DD" w:rsidRDefault="00F767B6" w:rsidP="00F767B6">
      <w:pPr>
        <w:shd w:val="clear" w:color="auto" w:fill="FFFFFF"/>
        <w:spacing w:after="0"/>
        <w:ind w:left="379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бесед</w:t>
      </w:r>
    </w:p>
    <w:p w:rsidR="00F767B6" w:rsidRPr="00E570DD" w:rsidRDefault="00F767B6" w:rsidP="00F767B6">
      <w:pPr>
        <w:shd w:val="clear" w:color="auto" w:fill="FFFFFF"/>
        <w:spacing w:after="0"/>
        <w:ind w:left="62" w:firstLine="355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>«Кавказ», «Синие горы Кавказа, приветствую вас!..», «Со</w:t>
      </w:r>
      <w:r w:rsidRPr="00E570DD">
        <w:rPr>
          <w:rFonts w:ascii="Times New Roman CYR" w:hAnsi="Times New Roman CYR"/>
          <w:b/>
          <w:bCs/>
          <w:sz w:val="24"/>
          <w:szCs w:val="24"/>
        </w:rPr>
        <w:softHyphen/>
        <w:t xml:space="preserve">сед»,  «Пленный рыцарь»,  «Завещание». </w:t>
      </w:r>
      <w:r>
        <w:rPr>
          <w:rFonts w:ascii="Times New Roman CYR" w:hAnsi="Times New Roman CYR"/>
          <w:sz w:val="24"/>
          <w:szCs w:val="24"/>
        </w:rPr>
        <w:t>Мотивы вольной кав</w:t>
      </w:r>
      <w:r w:rsidR="00AA7E45">
        <w:rPr>
          <w:rFonts w:ascii="Times New Roman CYR" w:hAnsi="Times New Roman CYR"/>
          <w:noProof/>
          <w:sz w:val="24"/>
          <w:szCs w:val="24"/>
          <w:lang w:eastAsia="ru-RU"/>
        </w:rPr>
        <w:pict>
          <v:line id="Прямая соединительная линия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47.35pt,153.85pt" to="747.35pt,2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1hTAIAAFcEAAAOAAAAZHJzL2Uyb0RvYy54bWysVM2O0zAQviPxDlbu3TTd0u1GTVeoabks&#10;UGmXB3Btp7FwbMt2m1YICfaM1EfgFTiAtNICz5C+EWP3BwoXhMjBGY9nvnzzzTiDq1Ul0JIZy5XM&#10;ouSsHSEmiaJczrPo1e2k1Y+QdVhSLJRkWbRmNroaPn40qHXKOqpUgjKDAETatNZZVDqn0zi2pGQV&#10;tmdKMwmHhTIVdrA185gaXAN6JeJOu92La2WoNoowa8Gb7w6jYcAvCkbcy6KwzCGRRcDNhdWEdebX&#10;eDjA6dxgXXKyp4H/gUWFuYSPHqFy7DBaGP4HVMWJUVYV7oyoKlZFwQkLNUA1Sfu3am5KrFmoBcSx&#10;+iiT/X+w5MVyahCn0LsISVxBi5qP23fbTfO1+bTdoO375nvzpfnc3DffmvvtHdgP2w9g+8PmYe/e&#10;oMQrWWubAuBITo3Xgqzkjb5W5LVFUo1KLOcsVHS71vCZkBGfpPiN1cBnVj9XFGLwwqkg66owlYcE&#10;wdAqdG997B5bOUR2TgLei6TX6YfGxjg95Glj3TOmKuSNLBJcel1xipfX1gFzCD2EeLdUEy5EmA0h&#10;UZ1F58nFk5BgleDUH/owa+azkTBoif10hcfLAGAnYUYtJA1gJcN0vLcd5mJnQ7yQHg8qATp7azc+&#10;by7bl+P+uN9tdTu9cavbzvPW08mo2+pNgFJ+no9GefLWU0u6ackpZdKzO4xy0v27Udlfqt0QHof5&#10;KEN8ih5KBLKHdyAdWum7t5uDmaLrqfFq+K7C9Ibg/U3z1+PXfYj6+T8Y/gAAAP//AwBQSwMEFAAG&#10;AAgAAAAhANpKbdLiAAAADQEAAA8AAABkcnMvZG93bnJldi54bWxMj0FPwzAMhe9I/IfISNxYyijb&#10;KE0nWsFhhyGxTQJuWWPaisYpTbqVf48nDnDzs5+ev5cuR9uKA/a+caTgehKBQCqdaahSsNs+XS1A&#10;+KDJ6NYRKvhGD8vs/CzViXFHesHDJlSCQ8gnWkEdQpdI6csarfYT1yHx7cP1VgeWfSVNr48cbls5&#10;jaKZtLoh/lDrDosay8/NYBUE//r2HIbVVz7L1wVu8/fiUa6UurwYH+5BBBzDnxlO+IwOGTPt3UDG&#10;i5Z1fBfP2avgJprzcLL8rvYK4ml0CzJL5f8W2Q8AAAD//wMAUEsBAi0AFAAGAAgAAAAhALaDOJL+&#10;AAAA4QEAABMAAAAAAAAAAAAAAAAAAAAAAFtDb250ZW50X1R5cGVzXS54bWxQSwECLQAUAAYACAAA&#10;ACEAOP0h/9YAAACUAQAACwAAAAAAAAAAAAAAAAAvAQAAX3JlbHMvLnJlbHNQSwECLQAUAAYACAAA&#10;ACEAAT6tYUwCAABXBAAADgAAAAAAAAAAAAAAAAAuAgAAZHJzL2Uyb0RvYy54bWxQSwECLQAUAAYA&#10;CAAAACEA2kpt0uIAAAANAQAADwAAAAAAAAAAAAAAAACmBAAAZHJzL2Rvd25yZXYueG1sUEsFBgAA&#10;AAAEAAQA8wAAALUFAAAAAA==&#10;" o:allowincell="f" strokeweight=".25pt">
            <w10:wrap anchorx="margin"/>
          </v:line>
        </w:pict>
      </w:r>
      <w:r w:rsidRPr="00E570DD">
        <w:rPr>
          <w:rFonts w:ascii="Times New Roman CYR" w:hAnsi="Times New Roman CYR"/>
          <w:sz w:val="24"/>
          <w:szCs w:val="24"/>
        </w:rPr>
        <w:t>казской природы. Символические образы тюрьмы и узничества в лирике.</w:t>
      </w:r>
    </w:p>
    <w:p w:rsidR="00F767B6" w:rsidRPr="00E570DD" w:rsidRDefault="00F767B6" w:rsidP="00F767B6">
      <w:pPr>
        <w:shd w:val="clear" w:color="auto" w:fill="FFFFFF"/>
        <w:spacing w:after="0"/>
        <w:ind w:left="317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изучения</w:t>
      </w:r>
    </w:p>
    <w:p w:rsidR="00F767B6" w:rsidRPr="00E570DD" w:rsidRDefault="00F767B6" w:rsidP="00F767B6">
      <w:pPr>
        <w:shd w:val="clear" w:color="auto" w:fill="FFFFFF"/>
        <w:spacing w:after="0"/>
        <w:ind w:right="14" w:firstLine="355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«Мцыри». </w:t>
      </w:r>
      <w:r w:rsidRPr="00E570DD">
        <w:rPr>
          <w:rFonts w:ascii="Times New Roman CYR" w:hAnsi="Times New Roman CYR"/>
          <w:sz w:val="24"/>
          <w:szCs w:val="24"/>
        </w:rPr>
        <w:t>«Мцыри — любимый идеал Лермонтова» (В. Г. Бе</w:t>
      </w:r>
      <w:r w:rsidRPr="00E570DD">
        <w:rPr>
          <w:rFonts w:ascii="Times New Roman CYR" w:hAnsi="Times New Roman CYR"/>
          <w:sz w:val="24"/>
          <w:szCs w:val="24"/>
        </w:rPr>
        <w:softHyphen/>
        <w:t>линский). Роль вступления, лирического монолога, пейзажей в поэме. «Упругость, энергия стиха» (В. Г. Белинский). Особеннос</w:t>
      </w:r>
      <w:r w:rsidRPr="00E570DD">
        <w:rPr>
          <w:rFonts w:ascii="Times New Roman CYR" w:hAnsi="Times New Roman CYR"/>
          <w:sz w:val="24"/>
          <w:szCs w:val="24"/>
        </w:rPr>
        <w:softHyphen/>
        <w:t>ти построения поэмы.</w:t>
      </w:r>
    </w:p>
    <w:p w:rsidR="00F767B6" w:rsidRPr="00E570DD" w:rsidRDefault="00F767B6" w:rsidP="00F767B6">
      <w:pPr>
        <w:shd w:val="clear" w:color="auto" w:fill="FFFFFF"/>
        <w:spacing w:after="0"/>
        <w:ind w:left="346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lastRenderedPageBreak/>
        <w:t xml:space="preserve">Н. В. ГОГОЛЬ. </w:t>
      </w:r>
      <w:r>
        <w:rPr>
          <w:rFonts w:ascii="Times New Roman CYR" w:hAnsi="Times New Roman CYR"/>
          <w:b/>
          <w:bCs/>
          <w:sz w:val="24"/>
          <w:szCs w:val="24"/>
        </w:rPr>
        <w:t xml:space="preserve">(7+2+1) </w:t>
      </w:r>
      <w:r w:rsidRPr="00E570DD">
        <w:rPr>
          <w:rFonts w:ascii="Times New Roman CYR" w:hAnsi="Times New Roman CYR"/>
          <w:sz w:val="24"/>
          <w:szCs w:val="24"/>
        </w:rPr>
        <w:t>Сатира в творчестве Гоголя.</w:t>
      </w:r>
    </w:p>
    <w:p w:rsidR="00F767B6" w:rsidRPr="00E570DD" w:rsidRDefault="00F767B6" w:rsidP="00F767B6">
      <w:pPr>
        <w:shd w:val="clear" w:color="auto" w:fill="FFFFFF"/>
        <w:spacing w:after="0"/>
        <w:ind w:left="326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изучения</w:t>
      </w:r>
    </w:p>
    <w:p w:rsidR="00F767B6" w:rsidRPr="00E570DD" w:rsidRDefault="00F767B6" w:rsidP="00F767B6">
      <w:pPr>
        <w:shd w:val="clear" w:color="auto" w:fill="FFFFFF"/>
        <w:spacing w:after="0"/>
        <w:ind w:left="10" w:right="10" w:firstLine="355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«Ревизор». </w:t>
      </w:r>
      <w:r w:rsidRPr="00E570DD">
        <w:rPr>
          <w:rFonts w:ascii="Times New Roman CYR" w:hAnsi="Times New Roman CYR"/>
          <w:sz w:val="24"/>
          <w:szCs w:val="24"/>
        </w:rPr>
        <w:t>Жизненная основа комедии. Страх перед реви</w:t>
      </w:r>
      <w:r w:rsidRPr="00E570DD">
        <w:rPr>
          <w:rFonts w:ascii="Times New Roman CYR" w:hAnsi="Times New Roman CYR"/>
          <w:sz w:val="24"/>
          <w:szCs w:val="24"/>
        </w:rPr>
        <w:softHyphen/>
        <w:t>зором как основа развития комедийного действия. Мастерство композиции и речевых характеристик, роль авторских ремарок. Общечеловеческое значение характеров комедии. Хлестаков и хлестаковщина. Высказывания героев, ставшие афоризмами.</w:t>
      </w:r>
    </w:p>
    <w:p w:rsidR="00F767B6" w:rsidRPr="00E570DD" w:rsidRDefault="00F767B6" w:rsidP="00F767B6">
      <w:pPr>
        <w:shd w:val="clear" w:color="auto" w:fill="FFFFFF"/>
        <w:spacing w:after="0"/>
        <w:ind w:left="350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>И. С. ТУРГЕНЕВ.</w:t>
      </w:r>
      <w:r>
        <w:rPr>
          <w:rFonts w:ascii="Times New Roman CYR" w:hAnsi="Times New Roman CYR"/>
          <w:b/>
          <w:bCs/>
          <w:sz w:val="24"/>
          <w:szCs w:val="24"/>
        </w:rPr>
        <w:t>(2+1)</w:t>
      </w: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 </w:t>
      </w:r>
      <w:r w:rsidRPr="00E570DD">
        <w:rPr>
          <w:rFonts w:ascii="Times New Roman CYR" w:hAnsi="Times New Roman CYR"/>
          <w:sz w:val="24"/>
          <w:szCs w:val="24"/>
        </w:rPr>
        <w:t>Особенности прозы писателя.</w:t>
      </w:r>
    </w:p>
    <w:p w:rsidR="00F767B6" w:rsidRPr="00E570DD" w:rsidRDefault="00F767B6" w:rsidP="00F767B6">
      <w:pPr>
        <w:shd w:val="clear" w:color="auto" w:fill="FFFFFF"/>
        <w:spacing w:after="0"/>
        <w:ind w:left="336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изучения</w:t>
      </w:r>
    </w:p>
    <w:p w:rsidR="00F767B6" w:rsidRPr="00E570DD" w:rsidRDefault="00F767B6" w:rsidP="00F767B6">
      <w:pPr>
        <w:shd w:val="clear" w:color="auto" w:fill="FFFFFF"/>
        <w:spacing w:after="0"/>
        <w:ind w:left="10" w:right="10" w:firstLine="360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«Ася». </w:t>
      </w:r>
      <w:r w:rsidRPr="00E570DD">
        <w:rPr>
          <w:rFonts w:ascii="Times New Roman CYR" w:hAnsi="Times New Roman CYR"/>
          <w:sz w:val="24"/>
          <w:szCs w:val="24"/>
        </w:rPr>
        <w:t>Образ «тургеневской девушки»: скромность, обаяние, решительность. Сложность характера Аси. Драма рассказчика, обреченного на одиночество. Приемы психологической характе</w:t>
      </w:r>
      <w:r w:rsidRPr="00E570DD">
        <w:rPr>
          <w:rFonts w:ascii="Times New Roman CYR" w:hAnsi="Times New Roman CYR"/>
          <w:sz w:val="24"/>
          <w:szCs w:val="24"/>
        </w:rPr>
        <w:softHyphen/>
        <w:t>ристики героев. Поэтическая атмосфера повести.</w:t>
      </w:r>
    </w:p>
    <w:p w:rsidR="00F767B6" w:rsidRPr="00E570DD" w:rsidRDefault="00F767B6" w:rsidP="00F767B6">
      <w:pPr>
        <w:shd w:val="clear" w:color="auto" w:fill="FFFFFF"/>
        <w:spacing w:after="0"/>
        <w:ind w:left="19" w:right="5" w:firstLine="341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>Л. Н. ТОЛСТОЙ.</w:t>
      </w:r>
      <w:r>
        <w:rPr>
          <w:rFonts w:ascii="Times New Roman CYR" w:hAnsi="Times New Roman CYR"/>
          <w:b/>
          <w:bCs/>
          <w:sz w:val="24"/>
          <w:szCs w:val="24"/>
        </w:rPr>
        <w:t>(2)</w:t>
      </w: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 </w:t>
      </w:r>
      <w:r w:rsidRPr="00E570DD">
        <w:rPr>
          <w:rFonts w:ascii="Times New Roman CYR" w:hAnsi="Times New Roman CYR"/>
          <w:sz w:val="24"/>
          <w:szCs w:val="24"/>
        </w:rPr>
        <w:t>Писатель как поборник суровой правды жизни.</w:t>
      </w:r>
    </w:p>
    <w:p w:rsidR="00F767B6" w:rsidRPr="00E570DD" w:rsidRDefault="00F767B6" w:rsidP="00F767B6">
      <w:pPr>
        <w:shd w:val="clear" w:color="auto" w:fill="FFFFFF"/>
        <w:spacing w:after="0"/>
        <w:ind w:left="346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изучения</w:t>
      </w:r>
    </w:p>
    <w:p w:rsidR="00F767B6" w:rsidRPr="00E570DD" w:rsidRDefault="00F767B6" w:rsidP="00F767B6">
      <w:pPr>
        <w:shd w:val="clear" w:color="auto" w:fill="FFFFFF"/>
        <w:spacing w:after="0"/>
        <w:ind w:left="19" w:firstLine="355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«После бала». </w:t>
      </w:r>
      <w:r w:rsidRPr="00E570DD">
        <w:rPr>
          <w:rFonts w:ascii="Times New Roman CYR" w:hAnsi="Times New Roman CYR"/>
          <w:sz w:val="24"/>
          <w:szCs w:val="24"/>
        </w:rPr>
        <w:t>Антитеза как прием, помогающий раскрыть идею рассказа. Мысль автора о моральной ответственности чело</w:t>
      </w:r>
      <w:r w:rsidRPr="00E570DD">
        <w:rPr>
          <w:rFonts w:ascii="Times New Roman CYR" w:hAnsi="Times New Roman CYR"/>
          <w:sz w:val="24"/>
          <w:szCs w:val="24"/>
        </w:rPr>
        <w:softHyphen/>
        <w:t>века за все происходящее вокруг. Особенности композиции рас</w:t>
      </w:r>
      <w:r w:rsidRPr="00E570DD">
        <w:rPr>
          <w:rFonts w:ascii="Times New Roman CYR" w:hAnsi="Times New Roman CYR"/>
          <w:sz w:val="24"/>
          <w:szCs w:val="24"/>
        </w:rPr>
        <w:softHyphen/>
        <w:t>сказа, автор и рассказчик в произведении.</w:t>
      </w:r>
    </w:p>
    <w:p w:rsidR="00F767B6" w:rsidRPr="00E570DD" w:rsidRDefault="00F767B6" w:rsidP="00F767B6">
      <w:pPr>
        <w:shd w:val="clear" w:color="auto" w:fill="FFFFFF"/>
        <w:spacing w:after="0"/>
        <w:ind w:right="62" w:firstLine="341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Литературное произведение как художественное единство. Композиция произведения. Соотношение понятий композиции и сюжета произведения; антитеза.</w:t>
      </w:r>
    </w:p>
    <w:p w:rsidR="00F767B6" w:rsidRPr="00E570DD" w:rsidRDefault="00F767B6" w:rsidP="00F767B6">
      <w:pPr>
        <w:shd w:val="clear" w:color="auto" w:fill="FFFFFF"/>
        <w:spacing w:after="0"/>
        <w:ind w:left="739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 w:cs="Arial"/>
          <w:b/>
          <w:bCs/>
          <w:spacing w:val="-5"/>
          <w:sz w:val="24"/>
          <w:szCs w:val="24"/>
          <w:lang w:val="en-US"/>
        </w:rPr>
        <w:t>IV</w:t>
      </w:r>
      <w:r w:rsidRPr="00E570DD">
        <w:rPr>
          <w:rFonts w:ascii="Times New Roman CYR" w:hAnsi="Times New Roman CYR" w:cs="Arial"/>
          <w:b/>
          <w:bCs/>
          <w:spacing w:val="-5"/>
          <w:sz w:val="24"/>
          <w:szCs w:val="24"/>
        </w:rPr>
        <w:t xml:space="preserve">. </w:t>
      </w:r>
      <w:r w:rsidRPr="00E570DD">
        <w:rPr>
          <w:rFonts w:ascii="Times New Roman CYR" w:hAnsi="Times New Roman CYR"/>
          <w:b/>
          <w:bCs/>
          <w:spacing w:val="-5"/>
          <w:sz w:val="24"/>
          <w:szCs w:val="24"/>
        </w:rPr>
        <w:t>Литература</w:t>
      </w:r>
      <w:r w:rsidRPr="00E570DD">
        <w:rPr>
          <w:rFonts w:ascii="Times New Roman CYR" w:hAnsi="Times New Roman CYR" w:cs="Arial"/>
          <w:b/>
          <w:bCs/>
          <w:spacing w:val="-5"/>
          <w:sz w:val="24"/>
          <w:szCs w:val="24"/>
        </w:rPr>
        <w:t xml:space="preserve"> </w:t>
      </w:r>
      <w:r w:rsidRPr="00E570DD">
        <w:rPr>
          <w:rFonts w:ascii="Times New Roman CYR" w:hAnsi="Times New Roman CYR"/>
          <w:b/>
          <w:bCs/>
          <w:spacing w:val="-5"/>
          <w:sz w:val="24"/>
          <w:szCs w:val="24"/>
        </w:rPr>
        <w:t>конца</w:t>
      </w:r>
      <w:r w:rsidRPr="00E570DD">
        <w:rPr>
          <w:rFonts w:ascii="Times New Roman CYR" w:hAnsi="Times New Roman CYR" w:cs="Arial"/>
          <w:b/>
          <w:bCs/>
          <w:spacing w:val="-5"/>
          <w:sz w:val="24"/>
          <w:szCs w:val="24"/>
        </w:rPr>
        <w:t xml:space="preserve"> </w:t>
      </w:r>
      <w:r w:rsidRPr="00E570DD">
        <w:rPr>
          <w:rFonts w:ascii="Times New Roman CYR" w:hAnsi="Times New Roman CYR" w:cs="Arial"/>
          <w:b/>
          <w:bCs/>
          <w:spacing w:val="-5"/>
          <w:sz w:val="24"/>
          <w:szCs w:val="24"/>
          <w:lang w:val="en-US"/>
        </w:rPr>
        <w:t>XIX</w:t>
      </w:r>
      <w:r w:rsidRPr="00E570DD">
        <w:rPr>
          <w:rFonts w:ascii="Times New Roman CYR" w:hAnsi="Times New Roman CYR" w:cs="Arial"/>
          <w:b/>
          <w:bCs/>
          <w:spacing w:val="-5"/>
          <w:sz w:val="24"/>
          <w:szCs w:val="24"/>
        </w:rPr>
        <w:t xml:space="preserve"> </w:t>
      </w:r>
      <w:r w:rsidRPr="00E570DD">
        <w:rPr>
          <w:rFonts w:ascii="Times New Roman CYR" w:hAnsi="Times New Roman CYR"/>
          <w:b/>
          <w:bCs/>
          <w:spacing w:val="-5"/>
          <w:sz w:val="24"/>
          <w:szCs w:val="24"/>
        </w:rPr>
        <w:t>—</w:t>
      </w:r>
      <w:r w:rsidRPr="00E570DD">
        <w:rPr>
          <w:rFonts w:ascii="Times New Roman CYR" w:hAnsi="Times New Roman CYR" w:cs="Arial"/>
          <w:b/>
          <w:bCs/>
          <w:spacing w:val="-5"/>
          <w:sz w:val="24"/>
          <w:szCs w:val="24"/>
        </w:rPr>
        <w:t xml:space="preserve"> </w:t>
      </w:r>
      <w:r w:rsidRPr="00E570DD">
        <w:rPr>
          <w:rFonts w:ascii="Times New Roman CYR" w:hAnsi="Times New Roman CYR"/>
          <w:b/>
          <w:bCs/>
          <w:spacing w:val="-5"/>
          <w:sz w:val="24"/>
          <w:szCs w:val="24"/>
        </w:rPr>
        <w:t>начала</w:t>
      </w:r>
      <w:r w:rsidRPr="00E570DD">
        <w:rPr>
          <w:rFonts w:ascii="Times New Roman CYR" w:hAnsi="Times New Roman CYR" w:cs="Arial"/>
          <w:b/>
          <w:bCs/>
          <w:spacing w:val="-5"/>
          <w:sz w:val="24"/>
          <w:szCs w:val="24"/>
        </w:rPr>
        <w:t xml:space="preserve"> </w:t>
      </w:r>
      <w:r w:rsidRPr="00E570DD">
        <w:rPr>
          <w:rFonts w:ascii="Times New Roman CYR" w:hAnsi="Times New Roman CYR" w:cs="Arial"/>
          <w:b/>
          <w:bCs/>
          <w:spacing w:val="-5"/>
          <w:sz w:val="24"/>
          <w:szCs w:val="24"/>
          <w:lang w:val="en-US"/>
        </w:rPr>
        <w:t>XX</w:t>
      </w:r>
      <w:r w:rsidRPr="00E570DD">
        <w:rPr>
          <w:rFonts w:ascii="Times New Roman CYR" w:hAnsi="Times New Roman CYR" w:cs="Arial"/>
          <w:b/>
          <w:bCs/>
          <w:spacing w:val="-5"/>
          <w:sz w:val="24"/>
          <w:szCs w:val="24"/>
        </w:rPr>
        <w:t xml:space="preserve"> </w:t>
      </w:r>
      <w:r w:rsidRPr="00E570DD">
        <w:rPr>
          <w:rFonts w:ascii="Times New Roman CYR" w:hAnsi="Times New Roman CYR"/>
          <w:b/>
          <w:bCs/>
          <w:spacing w:val="-5"/>
          <w:sz w:val="24"/>
          <w:szCs w:val="24"/>
        </w:rPr>
        <w:t>века</w:t>
      </w:r>
      <w:r>
        <w:rPr>
          <w:rFonts w:ascii="Times New Roman CYR" w:hAnsi="Times New Roman CYR"/>
          <w:b/>
          <w:bCs/>
          <w:spacing w:val="-5"/>
          <w:sz w:val="24"/>
          <w:szCs w:val="24"/>
        </w:rPr>
        <w:t xml:space="preserve"> (5+1)</w:t>
      </w:r>
    </w:p>
    <w:p w:rsidR="00F767B6" w:rsidRPr="00E570DD" w:rsidRDefault="00F767B6" w:rsidP="00F767B6">
      <w:pPr>
        <w:shd w:val="clear" w:color="auto" w:fill="FFFFFF"/>
        <w:spacing w:after="0"/>
        <w:ind w:left="350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>В. Г. КОРОЛЕНКО.</w:t>
      </w:r>
      <w:r>
        <w:rPr>
          <w:rFonts w:ascii="Times New Roman CYR" w:hAnsi="Times New Roman CYR"/>
          <w:b/>
          <w:bCs/>
          <w:sz w:val="24"/>
          <w:szCs w:val="24"/>
        </w:rPr>
        <w:t>(2)</w:t>
      </w: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 </w:t>
      </w:r>
      <w:r w:rsidRPr="00E570DD">
        <w:rPr>
          <w:rFonts w:ascii="Times New Roman CYR" w:hAnsi="Times New Roman CYR"/>
          <w:sz w:val="24"/>
          <w:szCs w:val="24"/>
        </w:rPr>
        <w:t>Гуманизм писателя.</w:t>
      </w:r>
    </w:p>
    <w:p w:rsidR="00F767B6" w:rsidRPr="00E570DD" w:rsidRDefault="00F767B6" w:rsidP="00F767B6">
      <w:pPr>
        <w:shd w:val="clear" w:color="auto" w:fill="FFFFFF"/>
        <w:spacing w:after="0"/>
        <w:ind w:left="336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бесед</w:t>
      </w:r>
    </w:p>
    <w:p w:rsidR="00F767B6" w:rsidRPr="00E570DD" w:rsidRDefault="00F767B6" w:rsidP="00F767B6">
      <w:pPr>
        <w:shd w:val="clear" w:color="auto" w:fill="FFFFFF"/>
        <w:spacing w:after="0"/>
        <w:ind w:left="14" w:right="48" w:firstLine="350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«Парадокс». </w:t>
      </w:r>
      <w:r w:rsidRPr="00E570DD">
        <w:rPr>
          <w:rFonts w:ascii="Times New Roman CYR" w:hAnsi="Times New Roman CYR"/>
          <w:sz w:val="24"/>
          <w:szCs w:val="24"/>
        </w:rPr>
        <w:t>Проблема смысла жизни и назначения челове</w:t>
      </w:r>
      <w:r w:rsidRPr="00E570DD">
        <w:rPr>
          <w:rFonts w:ascii="Times New Roman CYR" w:hAnsi="Times New Roman CYR"/>
          <w:sz w:val="24"/>
          <w:szCs w:val="24"/>
        </w:rPr>
        <w:softHyphen/>
        <w:t>ка в рассказе. Духовный перелом в жизни мальчиков, его при</w:t>
      </w:r>
      <w:r w:rsidRPr="00E570DD">
        <w:rPr>
          <w:rFonts w:ascii="Times New Roman CYR" w:hAnsi="Times New Roman CYR"/>
          <w:sz w:val="24"/>
          <w:szCs w:val="24"/>
        </w:rPr>
        <w:softHyphen/>
        <w:t>чины.</w:t>
      </w:r>
    </w:p>
    <w:p w:rsidR="00F767B6" w:rsidRPr="00E570DD" w:rsidRDefault="00F767B6" w:rsidP="00F767B6">
      <w:pPr>
        <w:shd w:val="clear" w:color="auto" w:fill="FFFFFF"/>
        <w:spacing w:after="0"/>
        <w:ind w:left="19" w:right="38" w:firstLine="355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«Огоньки» </w:t>
      </w:r>
      <w:r w:rsidRPr="00E570DD">
        <w:rPr>
          <w:rFonts w:ascii="Times New Roman CYR" w:hAnsi="Times New Roman CYR"/>
          <w:sz w:val="24"/>
          <w:szCs w:val="24"/>
        </w:rPr>
        <w:t>— поэтическая миниатюра, утверждающая веру в светлые начала жизни.</w:t>
      </w:r>
    </w:p>
    <w:p w:rsidR="00F767B6" w:rsidRPr="00E570DD" w:rsidRDefault="00F767B6" w:rsidP="00F767B6">
      <w:pPr>
        <w:shd w:val="clear" w:color="auto" w:fill="FFFFFF"/>
        <w:spacing w:after="0"/>
        <w:ind w:left="365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>И. А. БУНИН</w:t>
      </w:r>
      <w:r>
        <w:rPr>
          <w:rFonts w:ascii="Times New Roman CYR" w:hAnsi="Times New Roman CYR"/>
          <w:b/>
          <w:bCs/>
          <w:sz w:val="24"/>
          <w:szCs w:val="24"/>
        </w:rPr>
        <w:t xml:space="preserve"> (1)</w:t>
      </w: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. </w:t>
      </w:r>
      <w:r w:rsidRPr="00E570DD">
        <w:rPr>
          <w:rFonts w:ascii="Times New Roman CYR" w:hAnsi="Times New Roman CYR"/>
          <w:sz w:val="24"/>
          <w:szCs w:val="24"/>
        </w:rPr>
        <w:t>Сведения о жизни писателя.</w:t>
      </w:r>
    </w:p>
    <w:p w:rsidR="00F767B6" w:rsidRPr="00E570DD" w:rsidRDefault="00F767B6" w:rsidP="00F767B6">
      <w:pPr>
        <w:shd w:val="clear" w:color="auto" w:fill="FFFFFF"/>
        <w:spacing w:after="0"/>
        <w:ind w:left="346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бесед</w:t>
      </w:r>
    </w:p>
    <w:p w:rsidR="00F767B6" w:rsidRPr="00E570DD" w:rsidRDefault="00F767B6" w:rsidP="00F767B6">
      <w:pPr>
        <w:shd w:val="clear" w:color="auto" w:fill="FFFFFF"/>
        <w:spacing w:after="0"/>
        <w:ind w:left="29" w:right="24" w:firstLine="360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«Полевые цветы», «Еще и холоден и сыр...», «Густой зеленый ельник у дороги...», «Родине», «Слово».</w:t>
      </w:r>
    </w:p>
    <w:p w:rsidR="00F767B6" w:rsidRPr="00E570DD" w:rsidRDefault="00F767B6" w:rsidP="00F767B6">
      <w:pPr>
        <w:shd w:val="clear" w:color="auto" w:fill="FFFFFF"/>
        <w:spacing w:after="0"/>
        <w:ind w:left="34" w:right="34" w:firstLine="355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«Сверчок». </w:t>
      </w:r>
      <w:r w:rsidRPr="00E570DD">
        <w:rPr>
          <w:rFonts w:ascii="Times New Roman CYR" w:hAnsi="Times New Roman CYR"/>
          <w:sz w:val="24"/>
          <w:szCs w:val="24"/>
        </w:rPr>
        <w:t>Трагедия и самоотверженность «маленького чело</w:t>
      </w:r>
      <w:r w:rsidRPr="00E570DD">
        <w:rPr>
          <w:rFonts w:ascii="Times New Roman CYR" w:hAnsi="Times New Roman CYR"/>
          <w:sz w:val="24"/>
          <w:szCs w:val="24"/>
        </w:rPr>
        <w:softHyphen/>
        <w:t>века»</w:t>
      </w:r>
      <w:proofErr w:type="gramStart"/>
      <w:r w:rsidRPr="00E570DD">
        <w:rPr>
          <w:rFonts w:ascii="Times New Roman CYR" w:hAnsi="Times New Roman CYR"/>
          <w:sz w:val="24"/>
          <w:szCs w:val="24"/>
        </w:rPr>
        <w:t xml:space="preserve"> .</w:t>
      </w:r>
      <w:proofErr w:type="gramEnd"/>
    </w:p>
    <w:p w:rsidR="00F767B6" w:rsidRPr="00E570DD" w:rsidRDefault="00F767B6" w:rsidP="00F767B6">
      <w:pPr>
        <w:shd w:val="clear" w:color="auto" w:fill="FFFFFF"/>
        <w:spacing w:after="0"/>
        <w:ind w:left="43" w:right="24" w:firstLine="336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>МАКСИМ ГОРЬКИЙ</w:t>
      </w:r>
      <w:r>
        <w:rPr>
          <w:rFonts w:ascii="Times New Roman CYR" w:hAnsi="Times New Roman CYR"/>
          <w:b/>
          <w:bCs/>
          <w:sz w:val="24"/>
          <w:szCs w:val="24"/>
        </w:rPr>
        <w:t xml:space="preserve"> (2+1)</w:t>
      </w: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 </w:t>
      </w:r>
      <w:r w:rsidRPr="00E570DD">
        <w:rPr>
          <w:rFonts w:ascii="Times New Roman CYR" w:hAnsi="Times New Roman CYR"/>
          <w:sz w:val="24"/>
          <w:szCs w:val="24"/>
        </w:rPr>
        <w:t>— убежденный защитник идеи активно</w:t>
      </w:r>
      <w:r w:rsidRPr="00E570DD">
        <w:rPr>
          <w:rFonts w:ascii="Times New Roman CYR" w:hAnsi="Times New Roman CYR"/>
          <w:sz w:val="24"/>
          <w:szCs w:val="24"/>
        </w:rPr>
        <w:softHyphen/>
        <w:t>го отношения к жизни.</w:t>
      </w:r>
    </w:p>
    <w:p w:rsidR="00F767B6" w:rsidRPr="00E570DD" w:rsidRDefault="00F767B6" w:rsidP="00F767B6">
      <w:pPr>
        <w:shd w:val="clear" w:color="auto" w:fill="FFFFFF"/>
        <w:spacing w:after="0"/>
        <w:ind w:left="365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изучения</w:t>
      </w:r>
    </w:p>
    <w:p w:rsidR="00F767B6" w:rsidRPr="00E570DD" w:rsidRDefault="00F767B6" w:rsidP="00F767B6">
      <w:pPr>
        <w:shd w:val="clear" w:color="auto" w:fill="FFFFFF"/>
        <w:spacing w:after="0"/>
        <w:ind w:left="48" w:right="19" w:firstLine="355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«Песня о Соколе». </w:t>
      </w:r>
      <w:r w:rsidRPr="00E570DD">
        <w:rPr>
          <w:rFonts w:ascii="Times New Roman CYR" w:hAnsi="Times New Roman CYR"/>
          <w:sz w:val="24"/>
          <w:szCs w:val="24"/>
        </w:rPr>
        <w:t>Символико-аллегорический смысл «Пес</w:t>
      </w:r>
      <w:r w:rsidRPr="00E570DD">
        <w:rPr>
          <w:rFonts w:ascii="Times New Roman CYR" w:hAnsi="Times New Roman CYR"/>
          <w:sz w:val="24"/>
          <w:szCs w:val="24"/>
        </w:rPr>
        <w:softHyphen/>
        <w:t>ни». Ее композиция, ритмика, интонационные особенности.</w:t>
      </w:r>
    </w:p>
    <w:p w:rsidR="00F767B6" w:rsidRDefault="00F767B6" w:rsidP="00F767B6">
      <w:pPr>
        <w:shd w:val="clear" w:color="auto" w:fill="FFFFFF"/>
        <w:spacing w:after="0"/>
        <w:ind w:right="14"/>
        <w:jc w:val="center"/>
        <w:rPr>
          <w:rFonts w:ascii="Times New Roman CYR" w:hAnsi="Times New Roman CYR"/>
          <w:b/>
          <w:bCs/>
          <w:sz w:val="24"/>
          <w:szCs w:val="24"/>
        </w:rPr>
      </w:pPr>
      <w:r w:rsidRPr="00E570DD">
        <w:rPr>
          <w:rFonts w:ascii="Times New Roman CYR" w:hAnsi="Times New Roman CYR" w:cs="Arial"/>
          <w:b/>
          <w:bCs/>
          <w:sz w:val="24"/>
          <w:szCs w:val="24"/>
          <w:lang w:val="en-US"/>
        </w:rPr>
        <w:t>IV</w:t>
      </w:r>
      <w:r w:rsidRPr="00E570DD">
        <w:rPr>
          <w:rFonts w:ascii="Times New Roman CYR" w:hAnsi="Times New Roman CYR" w:cs="Arial"/>
          <w:b/>
          <w:bCs/>
          <w:sz w:val="24"/>
          <w:szCs w:val="24"/>
        </w:rPr>
        <w:t xml:space="preserve">. </w:t>
      </w:r>
      <w:r w:rsidRPr="00E570DD">
        <w:rPr>
          <w:rFonts w:ascii="Times New Roman CYR" w:hAnsi="Times New Roman CYR"/>
          <w:b/>
          <w:bCs/>
          <w:sz w:val="24"/>
          <w:szCs w:val="24"/>
        </w:rPr>
        <w:t>Литература</w:t>
      </w:r>
      <w:r w:rsidRPr="00E570DD">
        <w:rPr>
          <w:rFonts w:ascii="Times New Roman CYR" w:hAnsi="Times New Roman CYR" w:cs="Arial"/>
          <w:b/>
          <w:bCs/>
          <w:sz w:val="24"/>
          <w:szCs w:val="24"/>
        </w:rPr>
        <w:t xml:space="preserve"> </w:t>
      </w:r>
      <w:r w:rsidRPr="00E570DD">
        <w:rPr>
          <w:rFonts w:ascii="Times New Roman CYR" w:hAnsi="Times New Roman CYR" w:cs="Arial"/>
          <w:b/>
          <w:bCs/>
          <w:sz w:val="24"/>
          <w:szCs w:val="24"/>
          <w:lang w:val="en-US"/>
        </w:rPr>
        <w:t>XX</w:t>
      </w:r>
      <w:r w:rsidRPr="00E570DD">
        <w:rPr>
          <w:rFonts w:ascii="Times New Roman CYR" w:hAnsi="Times New Roman CYR" w:cs="Arial"/>
          <w:b/>
          <w:bCs/>
          <w:sz w:val="24"/>
          <w:szCs w:val="24"/>
        </w:rPr>
        <w:t xml:space="preserve"> </w:t>
      </w:r>
      <w:proofErr w:type="gramStart"/>
      <w:r w:rsidRPr="00E570DD">
        <w:rPr>
          <w:rFonts w:ascii="Times New Roman CYR" w:hAnsi="Times New Roman CYR"/>
          <w:b/>
          <w:bCs/>
          <w:sz w:val="24"/>
          <w:szCs w:val="24"/>
        </w:rPr>
        <w:t>века</w:t>
      </w:r>
      <w:r>
        <w:rPr>
          <w:rFonts w:ascii="Times New Roman CYR" w:hAnsi="Times New Roman CYR"/>
          <w:b/>
          <w:bCs/>
          <w:sz w:val="24"/>
          <w:szCs w:val="24"/>
        </w:rPr>
        <w:t>(</w:t>
      </w:r>
      <w:proofErr w:type="gramEnd"/>
      <w:r>
        <w:rPr>
          <w:rFonts w:ascii="Times New Roman CYR" w:hAnsi="Times New Roman CYR"/>
          <w:b/>
          <w:bCs/>
          <w:sz w:val="24"/>
          <w:szCs w:val="24"/>
        </w:rPr>
        <w:t>13+3+1)</w:t>
      </w:r>
    </w:p>
    <w:p w:rsidR="00E5227C" w:rsidRPr="00E570DD" w:rsidRDefault="00E5227C" w:rsidP="00E5227C">
      <w:pPr>
        <w:shd w:val="clear" w:color="auto" w:fill="FFFFFF"/>
        <w:spacing w:after="0"/>
        <w:ind w:right="960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Н. А. ЗАБОЛОЦКИЙ. </w:t>
      </w:r>
      <w:r>
        <w:rPr>
          <w:rFonts w:ascii="Times New Roman CYR" w:hAnsi="Times New Roman CYR"/>
          <w:b/>
          <w:bCs/>
          <w:sz w:val="24"/>
          <w:szCs w:val="24"/>
        </w:rPr>
        <w:t xml:space="preserve">(1+1) </w:t>
      </w:r>
      <w:r w:rsidRPr="00E570DD">
        <w:rPr>
          <w:rFonts w:ascii="Times New Roman CYR" w:hAnsi="Times New Roman CYR"/>
          <w:sz w:val="24"/>
          <w:szCs w:val="24"/>
        </w:rPr>
        <w:t>Сведения о жизни поэта.</w:t>
      </w:r>
    </w:p>
    <w:p w:rsidR="00E5227C" w:rsidRPr="00E570DD" w:rsidRDefault="00E5227C" w:rsidP="00E5227C">
      <w:pPr>
        <w:shd w:val="clear" w:color="auto" w:fill="FFFFFF"/>
        <w:spacing w:after="0"/>
        <w:ind w:left="326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бесед</w:t>
      </w:r>
    </w:p>
    <w:p w:rsidR="00E5227C" w:rsidRPr="00E570DD" w:rsidRDefault="00E5227C" w:rsidP="00E5227C">
      <w:pPr>
        <w:shd w:val="clear" w:color="auto" w:fill="FFFFFF"/>
        <w:spacing w:after="0"/>
        <w:ind w:right="19" w:firstLine="365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>«Я воспитан природой суровой...», «Журавли», «Одинокий дуб», «Птичий двор», «Не позволяй душе лениться...».</w:t>
      </w:r>
    </w:p>
    <w:p w:rsidR="00E5227C" w:rsidRPr="00E570DD" w:rsidRDefault="00E5227C" w:rsidP="00E5227C">
      <w:pPr>
        <w:shd w:val="clear" w:color="auto" w:fill="FFFFFF"/>
        <w:spacing w:after="0"/>
        <w:ind w:left="14" w:right="24" w:firstLine="336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Одухотворенность природы, единство с ней человека. Фило</w:t>
      </w:r>
      <w:r w:rsidRPr="00E570DD">
        <w:rPr>
          <w:rFonts w:ascii="Times New Roman CYR" w:hAnsi="Times New Roman CYR"/>
          <w:sz w:val="24"/>
          <w:szCs w:val="24"/>
        </w:rPr>
        <w:softHyphen/>
        <w:t>софская глубина, афористичность лучших стихотворений поэта.</w:t>
      </w:r>
    </w:p>
    <w:p w:rsidR="00E5227C" w:rsidRPr="00E570DD" w:rsidRDefault="00E5227C" w:rsidP="00E5227C">
      <w:pPr>
        <w:shd w:val="clear" w:color="auto" w:fill="FFFFFF"/>
        <w:spacing w:after="0"/>
        <w:ind w:left="360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К. Г. ПАУСТОВСКИЙ. </w:t>
      </w:r>
      <w:r>
        <w:rPr>
          <w:rFonts w:ascii="Times New Roman CYR" w:hAnsi="Times New Roman CYR"/>
          <w:b/>
          <w:bCs/>
          <w:sz w:val="24"/>
          <w:szCs w:val="24"/>
        </w:rPr>
        <w:t xml:space="preserve">(2) </w:t>
      </w:r>
      <w:r w:rsidRPr="00E570DD">
        <w:rPr>
          <w:rFonts w:ascii="Times New Roman CYR" w:hAnsi="Times New Roman CYR"/>
          <w:sz w:val="24"/>
          <w:szCs w:val="24"/>
        </w:rPr>
        <w:t>Лиризм прозы писателя.</w:t>
      </w:r>
    </w:p>
    <w:p w:rsidR="00E5227C" w:rsidRPr="00E570DD" w:rsidRDefault="00E5227C" w:rsidP="00E5227C">
      <w:pPr>
        <w:shd w:val="clear" w:color="auto" w:fill="FFFFFF"/>
        <w:spacing w:after="0"/>
        <w:ind w:left="341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изучения</w:t>
      </w:r>
    </w:p>
    <w:p w:rsidR="00E5227C" w:rsidRPr="00E570DD" w:rsidRDefault="00E5227C" w:rsidP="00E5227C">
      <w:pPr>
        <w:shd w:val="clear" w:color="auto" w:fill="FFFFFF"/>
        <w:spacing w:after="0"/>
        <w:ind w:left="19" w:right="10" w:firstLine="355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«Телеграмма». </w:t>
      </w:r>
      <w:r w:rsidRPr="00E570DD">
        <w:rPr>
          <w:rFonts w:ascii="Times New Roman CYR" w:hAnsi="Times New Roman CYR"/>
          <w:sz w:val="24"/>
          <w:szCs w:val="24"/>
        </w:rPr>
        <w:t>Проблема истинной человечности в рассказе (Настя в отношении к матери и скульптору Тимофееву). Компо</w:t>
      </w:r>
      <w:r w:rsidRPr="00E570DD">
        <w:rPr>
          <w:rFonts w:ascii="Times New Roman CYR" w:hAnsi="Times New Roman CYR"/>
          <w:sz w:val="24"/>
          <w:szCs w:val="24"/>
        </w:rPr>
        <w:softHyphen/>
        <w:t xml:space="preserve">зиция рассказа (роль «ленинградских» страниц). </w:t>
      </w:r>
    </w:p>
    <w:p w:rsidR="00F767B6" w:rsidRPr="00E570DD" w:rsidRDefault="00F767B6" w:rsidP="00F767B6">
      <w:pPr>
        <w:shd w:val="clear" w:color="auto" w:fill="FFFFFF"/>
        <w:spacing w:after="0"/>
        <w:ind w:left="370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lastRenderedPageBreak/>
        <w:t xml:space="preserve">А. Т. ТВАРДОВСКИЙ. </w:t>
      </w:r>
      <w:r>
        <w:rPr>
          <w:rFonts w:ascii="Times New Roman CYR" w:hAnsi="Times New Roman CYR"/>
          <w:b/>
          <w:bCs/>
          <w:sz w:val="24"/>
          <w:szCs w:val="24"/>
        </w:rPr>
        <w:t xml:space="preserve">(5+1) </w:t>
      </w:r>
      <w:r w:rsidRPr="00E570DD">
        <w:rPr>
          <w:rFonts w:ascii="Times New Roman CYR" w:hAnsi="Times New Roman CYR"/>
          <w:sz w:val="24"/>
          <w:szCs w:val="24"/>
        </w:rPr>
        <w:t>Сведения о жизни поэта.</w:t>
      </w:r>
    </w:p>
    <w:p w:rsidR="00F767B6" w:rsidRPr="00E570DD" w:rsidRDefault="00F767B6" w:rsidP="00F767B6">
      <w:pPr>
        <w:shd w:val="clear" w:color="auto" w:fill="FFFFFF"/>
        <w:spacing w:after="0"/>
        <w:ind w:left="346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изучения</w:t>
      </w:r>
    </w:p>
    <w:p w:rsidR="00F767B6" w:rsidRPr="00E570DD" w:rsidRDefault="00F767B6" w:rsidP="00F767B6">
      <w:pPr>
        <w:shd w:val="clear" w:color="auto" w:fill="FFFFFF"/>
        <w:spacing w:after="0"/>
        <w:ind w:left="29" w:right="14" w:firstLine="355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«Василий Теркин» </w:t>
      </w:r>
      <w:r w:rsidRPr="00E570DD">
        <w:rPr>
          <w:rFonts w:ascii="Times New Roman CYR" w:hAnsi="Times New Roman CYR"/>
          <w:sz w:val="24"/>
          <w:szCs w:val="24"/>
        </w:rPr>
        <w:t>(главы «Переправа», «О награде», «Гар</w:t>
      </w:r>
      <w:r w:rsidRPr="00E570DD">
        <w:rPr>
          <w:rFonts w:ascii="Times New Roman CYR" w:hAnsi="Times New Roman CYR"/>
          <w:sz w:val="24"/>
          <w:szCs w:val="24"/>
        </w:rPr>
        <w:softHyphen/>
        <w:t>монь», «Два солдата», «Кто стрелял?», «Смерть и воин», «От ав</w:t>
      </w:r>
      <w:r w:rsidRPr="00E570DD">
        <w:rPr>
          <w:rFonts w:ascii="Times New Roman CYR" w:hAnsi="Times New Roman CYR"/>
          <w:sz w:val="24"/>
          <w:szCs w:val="24"/>
        </w:rPr>
        <w:softHyphen/>
        <w:t>тора»).</w:t>
      </w:r>
    </w:p>
    <w:p w:rsidR="00F767B6" w:rsidRPr="00E570DD" w:rsidRDefault="00F767B6" w:rsidP="00F767B6">
      <w:pPr>
        <w:shd w:val="clear" w:color="auto" w:fill="FFFFFF"/>
        <w:spacing w:after="0"/>
        <w:ind w:left="29" w:right="5" w:firstLine="346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История создания и композиция поэмы. Утверждение жиз</w:t>
      </w:r>
      <w:r w:rsidRPr="00E570DD">
        <w:rPr>
          <w:rFonts w:ascii="Times New Roman CYR" w:hAnsi="Times New Roman CYR"/>
          <w:sz w:val="24"/>
          <w:szCs w:val="24"/>
        </w:rPr>
        <w:softHyphen/>
        <w:t xml:space="preserve">нестойкости и оптимизма русского человека. Тема «большой» и «малой» родины. </w:t>
      </w:r>
      <w:proofErr w:type="gramStart"/>
      <w:r w:rsidRPr="00E570DD">
        <w:rPr>
          <w:rFonts w:ascii="Times New Roman CYR" w:hAnsi="Times New Roman CYR"/>
          <w:sz w:val="24"/>
          <w:szCs w:val="24"/>
        </w:rPr>
        <w:t>Народно-поэтическая</w:t>
      </w:r>
      <w:proofErr w:type="gramEnd"/>
      <w:r w:rsidRPr="00E570DD">
        <w:rPr>
          <w:rFonts w:ascii="Times New Roman CYR" w:hAnsi="Times New Roman CYR"/>
          <w:sz w:val="24"/>
          <w:szCs w:val="24"/>
        </w:rPr>
        <w:t xml:space="preserve"> основа поэмы, народ</w:t>
      </w:r>
      <w:r w:rsidRPr="00E570DD">
        <w:rPr>
          <w:rFonts w:ascii="Times New Roman CYR" w:hAnsi="Times New Roman CYR"/>
          <w:sz w:val="24"/>
          <w:szCs w:val="24"/>
        </w:rPr>
        <w:softHyphen/>
        <w:t>ность языка. Юмор в поэме. Авторский голос в поэме. Широкая популярность поэмы и ее героя в годы Великой Отечественной войны и в наше время.</w:t>
      </w:r>
    </w:p>
    <w:p w:rsidR="00F767B6" w:rsidRPr="00E5227C" w:rsidRDefault="00F767B6" w:rsidP="00E5227C">
      <w:pPr>
        <w:shd w:val="clear" w:color="auto" w:fill="FFFFFF"/>
        <w:spacing w:after="0"/>
        <w:ind w:left="34" w:right="5" w:firstLine="346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Образ автора в художественном произведении. Традиции уст</w:t>
      </w:r>
      <w:r w:rsidRPr="00E570DD">
        <w:rPr>
          <w:rFonts w:ascii="Times New Roman CYR" w:hAnsi="Times New Roman CYR"/>
          <w:sz w:val="24"/>
          <w:szCs w:val="24"/>
        </w:rPr>
        <w:softHyphen/>
        <w:t>ного народного творчества в литературе.</w:t>
      </w:r>
    </w:p>
    <w:p w:rsidR="00F767B6" w:rsidRPr="00E570DD" w:rsidRDefault="00F767B6" w:rsidP="00F767B6">
      <w:pPr>
        <w:shd w:val="clear" w:color="auto" w:fill="FFFFFF"/>
        <w:spacing w:after="0"/>
        <w:ind w:left="341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В. М. ШУКШИН. </w:t>
      </w:r>
      <w:r>
        <w:rPr>
          <w:rFonts w:ascii="Times New Roman CYR" w:hAnsi="Times New Roman CYR"/>
          <w:b/>
          <w:bCs/>
          <w:sz w:val="24"/>
          <w:szCs w:val="24"/>
        </w:rPr>
        <w:t>(3)</w:t>
      </w:r>
      <w:r w:rsidRPr="00E570DD">
        <w:rPr>
          <w:rFonts w:ascii="Times New Roman CYR" w:hAnsi="Times New Roman CYR"/>
          <w:sz w:val="24"/>
          <w:szCs w:val="24"/>
        </w:rPr>
        <w:t>Сведения о жизни писателя.</w:t>
      </w:r>
    </w:p>
    <w:p w:rsidR="00F767B6" w:rsidRPr="00E570DD" w:rsidRDefault="00F767B6" w:rsidP="00F767B6">
      <w:pPr>
        <w:shd w:val="clear" w:color="auto" w:fill="FFFFFF"/>
        <w:spacing w:after="0"/>
        <w:ind w:left="317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бесед</w:t>
      </w:r>
    </w:p>
    <w:p w:rsidR="00F767B6" w:rsidRPr="00E570DD" w:rsidRDefault="00F767B6" w:rsidP="00F767B6">
      <w:pPr>
        <w:shd w:val="clear" w:color="auto" w:fill="FFFFFF"/>
        <w:spacing w:after="0"/>
        <w:ind w:left="355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>«Дядя Ермолай».</w:t>
      </w:r>
    </w:p>
    <w:p w:rsidR="00F767B6" w:rsidRPr="00E570DD" w:rsidRDefault="00F767B6" w:rsidP="00F767B6">
      <w:pPr>
        <w:shd w:val="clear" w:color="auto" w:fill="FFFFFF"/>
        <w:spacing w:after="0"/>
        <w:ind w:left="360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«Солнце, старик и девушка». </w:t>
      </w:r>
      <w:r w:rsidRPr="00E570DD">
        <w:rPr>
          <w:rFonts w:ascii="Times New Roman CYR" w:hAnsi="Times New Roman CYR"/>
          <w:sz w:val="24"/>
          <w:szCs w:val="24"/>
        </w:rPr>
        <w:t>Подвиг или равнодушие героя?</w:t>
      </w:r>
    </w:p>
    <w:p w:rsidR="00F767B6" w:rsidRPr="00E570DD" w:rsidRDefault="00F767B6" w:rsidP="00F767B6">
      <w:pPr>
        <w:shd w:val="clear" w:color="auto" w:fill="FFFFFF"/>
        <w:spacing w:after="0"/>
        <w:ind w:right="24" w:firstLine="355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«Микроскоп». </w:t>
      </w:r>
      <w:r w:rsidRPr="00E570DD">
        <w:rPr>
          <w:rFonts w:ascii="Times New Roman CYR" w:hAnsi="Times New Roman CYR"/>
          <w:sz w:val="24"/>
          <w:szCs w:val="24"/>
        </w:rPr>
        <w:t>Человек с «чудинкой» («чудик») как характер</w:t>
      </w:r>
      <w:r w:rsidRPr="00E570DD">
        <w:rPr>
          <w:rFonts w:ascii="Times New Roman CYR" w:hAnsi="Times New Roman CYR"/>
          <w:sz w:val="24"/>
          <w:szCs w:val="24"/>
        </w:rPr>
        <w:softHyphen/>
        <w:t>ный герой Шукшина. Трогательная и наивная тяга героя к зна</w:t>
      </w:r>
      <w:r w:rsidRPr="00E570DD">
        <w:rPr>
          <w:rFonts w:ascii="Times New Roman CYR" w:hAnsi="Times New Roman CYR"/>
          <w:sz w:val="24"/>
          <w:szCs w:val="24"/>
        </w:rPr>
        <w:softHyphen/>
        <w:t>нию. Юмор в рассказе. Сочный народный язык.</w:t>
      </w:r>
    </w:p>
    <w:p w:rsidR="00F767B6" w:rsidRPr="00E570DD" w:rsidRDefault="00F767B6" w:rsidP="00F767B6">
      <w:pPr>
        <w:shd w:val="clear" w:color="auto" w:fill="FFFFFF"/>
        <w:spacing w:after="0"/>
        <w:ind w:left="322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самостоятельного чтения</w:t>
      </w:r>
    </w:p>
    <w:p w:rsidR="00F767B6" w:rsidRPr="00E570DD" w:rsidRDefault="00F767B6" w:rsidP="00F767B6">
      <w:pPr>
        <w:shd w:val="clear" w:color="auto" w:fill="FFFFFF"/>
        <w:spacing w:after="0"/>
        <w:ind w:left="24" w:right="29" w:firstLine="341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«Космос, нервная система и шмат сала», «Волки», «Чудик», «Стенька Разин» и другие рассказы.</w:t>
      </w:r>
    </w:p>
    <w:p w:rsidR="00F767B6" w:rsidRPr="00E570DD" w:rsidRDefault="00F767B6" w:rsidP="00F767B6">
      <w:pPr>
        <w:shd w:val="clear" w:color="auto" w:fill="FFFFFF"/>
        <w:spacing w:after="0"/>
        <w:ind w:left="350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Н. М. РУБЦОВ. </w:t>
      </w:r>
      <w:r>
        <w:rPr>
          <w:rFonts w:ascii="Times New Roman CYR" w:hAnsi="Times New Roman CYR"/>
          <w:b/>
          <w:bCs/>
          <w:sz w:val="24"/>
          <w:szCs w:val="24"/>
        </w:rPr>
        <w:t xml:space="preserve">(2+1+1) </w:t>
      </w:r>
      <w:r w:rsidRPr="00E570DD">
        <w:rPr>
          <w:rFonts w:ascii="Times New Roman CYR" w:hAnsi="Times New Roman CYR"/>
          <w:sz w:val="24"/>
          <w:szCs w:val="24"/>
        </w:rPr>
        <w:t>Сведения о жизни поэта.</w:t>
      </w:r>
    </w:p>
    <w:p w:rsidR="00F767B6" w:rsidRPr="00E570DD" w:rsidRDefault="00F767B6" w:rsidP="00F767B6">
      <w:pPr>
        <w:shd w:val="clear" w:color="auto" w:fill="FFFFFF"/>
        <w:spacing w:after="0"/>
        <w:ind w:left="331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бесед</w:t>
      </w:r>
    </w:p>
    <w:p w:rsidR="00F767B6" w:rsidRPr="00E570DD" w:rsidRDefault="00F767B6" w:rsidP="00F767B6">
      <w:pPr>
        <w:shd w:val="clear" w:color="auto" w:fill="FFFFFF"/>
        <w:spacing w:after="0"/>
        <w:ind w:left="24" w:right="29" w:firstLine="341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«Русский огонек», «О Московском Кремле», «Старая дорога», «Журавли», «Посвящение другу», «До конца».</w:t>
      </w:r>
    </w:p>
    <w:p w:rsidR="00F767B6" w:rsidRPr="00E570DD" w:rsidRDefault="00F767B6" w:rsidP="00F767B6">
      <w:pPr>
        <w:shd w:val="clear" w:color="auto" w:fill="FFFFFF"/>
        <w:spacing w:after="0"/>
        <w:ind w:left="10" w:right="19" w:firstLine="341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Патриотический характер лирики поэта. Общественные мо</w:t>
      </w:r>
      <w:r w:rsidRPr="00E570DD">
        <w:rPr>
          <w:rFonts w:ascii="Times New Roman CYR" w:hAnsi="Times New Roman CYR"/>
          <w:sz w:val="24"/>
          <w:szCs w:val="24"/>
        </w:rPr>
        <w:softHyphen/>
        <w:t>тивы, преломляющиеся в «личном, частном».</w:t>
      </w:r>
    </w:p>
    <w:p w:rsidR="00F767B6" w:rsidRPr="00E570DD" w:rsidRDefault="00F767B6" w:rsidP="00F767B6">
      <w:pPr>
        <w:shd w:val="clear" w:color="auto" w:fill="FFFFFF"/>
        <w:spacing w:after="0"/>
        <w:ind w:left="10"/>
        <w:jc w:val="center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 w:cs="Arial"/>
          <w:b/>
          <w:bCs/>
          <w:sz w:val="24"/>
          <w:szCs w:val="24"/>
          <w:lang w:val="en-US"/>
        </w:rPr>
        <w:t>V</w:t>
      </w:r>
      <w:r w:rsidRPr="00E570DD">
        <w:rPr>
          <w:rFonts w:ascii="Times New Roman CYR" w:hAnsi="Times New Roman CYR" w:cs="Arial"/>
          <w:b/>
          <w:bCs/>
          <w:sz w:val="24"/>
          <w:szCs w:val="24"/>
        </w:rPr>
        <w:t xml:space="preserve">. </w:t>
      </w:r>
      <w:r w:rsidRPr="00E570DD">
        <w:rPr>
          <w:rFonts w:ascii="Times New Roman CYR" w:hAnsi="Times New Roman CYR"/>
          <w:b/>
          <w:bCs/>
          <w:sz w:val="24"/>
          <w:szCs w:val="24"/>
        </w:rPr>
        <w:t>Из</w:t>
      </w:r>
      <w:r w:rsidRPr="00E570DD">
        <w:rPr>
          <w:rFonts w:ascii="Times New Roman CYR" w:hAnsi="Times New Roman CYR" w:cs="Arial"/>
          <w:b/>
          <w:bCs/>
          <w:sz w:val="24"/>
          <w:szCs w:val="24"/>
        </w:rPr>
        <w:t xml:space="preserve"> </w:t>
      </w:r>
      <w:r w:rsidRPr="00E570DD">
        <w:rPr>
          <w:rFonts w:ascii="Times New Roman CYR" w:hAnsi="Times New Roman CYR"/>
          <w:b/>
          <w:bCs/>
          <w:sz w:val="24"/>
          <w:szCs w:val="24"/>
        </w:rPr>
        <w:t>зарубежной</w:t>
      </w:r>
      <w:r w:rsidRPr="00E570DD">
        <w:rPr>
          <w:rFonts w:ascii="Times New Roman CYR" w:hAnsi="Times New Roman CYR" w:cs="Arial"/>
          <w:b/>
          <w:bCs/>
          <w:sz w:val="24"/>
          <w:szCs w:val="24"/>
        </w:rPr>
        <w:t xml:space="preserve"> </w:t>
      </w:r>
      <w:proofErr w:type="gramStart"/>
      <w:r w:rsidRPr="00E570DD">
        <w:rPr>
          <w:rFonts w:ascii="Times New Roman CYR" w:hAnsi="Times New Roman CYR"/>
          <w:b/>
          <w:bCs/>
          <w:sz w:val="24"/>
          <w:szCs w:val="24"/>
        </w:rPr>
        <w:t>литературы</w:t>
      </w:r>
      <w:r>
        <w:rPr>
          <w:rFonts w:ascii="Times New Roman CYR" w:hAnsi="Times New Roman CYR"/>
          <w:b/>
          <w:bCs/>
          <w:sz w:val="24"/>
          <w:szCs w:val="24"/>
        </w:rPr>
        <w:t>(</w:t>
      </w:r>
      <w:proofErr w:type="gramEnd"/>
      <w:r>
        <w:rPr>
          <w:rFonts w:ascii="Times New Roman CYR" w:hAnsi="Times New Roman CYR"/>
          <w:b/>
          <w:bCs/>
          <w:sz w:val="24"/>
          <w:szCs w:val="24"/>
        </w:rPr>
        <w:t>5+1)</w:t>
      </w:r>
    </w:p>
    <w:p w:rsidR="00F767B6" w:rsidRPr="00E570DD" w:rsidRDefault="00F767B6" w:rsidP="00F767B6">
      <w:pPr>
        <w:shd w:val="clear" w:color="auto" w:fill="FFFFFF"/>
        <w:spacing w:after="0"/>
        <w:ind w:left="5"/>
        <w:jc w:val="center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Литература</w:t>
      </w:r>
      <w:r w:rsidRPr="00E570DD">
        <w:rPr>
          <w:rFonts w:ascii="Times New Roman CYR" w:hAnsi="Times New Roman CYR" w:cs="Arial"/>
          <w:sz w:val="24"/>
          <w:szCs w:val="24"/>
        </w:rPr>
        <w:t xml:space="preserve"> </w:t>
      </w:r>
      <w:r w:rsidRPr="00E570DD">
        <w:rPr>
          <w:rFonts w:ascii="Times New Roman CYR" w:hAnsi="Times New Roman CYR"/>
          <w:sz w:val="24"/>
          <w:szCs w:val="24"/>
        </w:rPr>
        <w:t>эпохи</w:t>
      </w:r>
      <w:r w:rsidRPr="00E570DD">
        <w:rPr>
          <w:rFonts w:ascii="Times New Roman CYR" w:hAnsi="Times New Roman CYR" w:cs="Arial"/>
          <w:sz w:val="24"/>
          <w:szCs w:val="24"/>
        </w:rPr>
        <w:t xml:space="preserve"> </w:t>
      </w:r>
      <w:r w:rsidRPr="00E570DD">
        <w:rPr>
          <w:rFonts w:ascii="Times New Roman CYR" w:hAnsi="Times New Roman CYR"/>
          <w:sz w:val="24"/>
          <w:szCs w:val="24"/>
        </w:rPr>
        <w:t>Возрождения</w:t>
      </w:r>
    </w:p>
    <w:p w:rsidR="00F767B6" w:rsidRPr="00E570DD" w:rsidRDefault="00F767B6" w:rsidP="00F767B6">
      <w:pPr>
        <w:shd w:val="clear" w:color="auto" w:fill="FFFFFF"/>
        <w:spacing w:after="0"/>
        <w:ind w:left="336" w:right="1210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У. ШЕКСПИР. </w:t>
      </w:r>
      <w:r>
        <w:rPr>
          <w:rFonts w:ascii="Times New Roman CYR" w:hAnsi="Times New Roman CYR"/>
          <w:b/>
          <w:bCs/>
          <w:sz w:val="24"/>
          <w:szCs w:val="24"/>
        </w:rPr>
        <w:t>(2)</w:t>
      </w: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Сведения о жизни драматурга. </w:t>
      </w: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бесед</w:t>
      </w:r>
    </w:p>
    <w:p w:rsidR="00F767B6" w:rsidRPr="00E570DD" w:rsidRDefault="00F767B6" w:rsidP="00F767B6">
      <w:pPr>
        <w:shd w:val="clear" w:color="auto" w:fill="FFFFFF"/>
        <w:spacing w:after="0"/>
        <w:ind w:left="19" w:firstLine="355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«Ромео и Джульетта» </w:t>
      </w:r>
      <w:r w:rsidRPr="00E570DD">
        <w:rPr>
          <w:rFonts w:ascii="Times New Roman CYR" w:hAnsi="Times New Roman CYR"/>
          <w:sz w:val="24"/>
          <w:szCs w:val="24"/>
        </w:rPr>
        <w:t xml:space="preserve">(избранные </w:t>
      </w: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сцены). Конфликт </w:t>
      </w:r>
      <w:r w:rsidRPr="00E570DD">
        <w:rPr>
          <w:rFonts w:ascii="Times New Roman CYR" w:hAnsi="Times New Roman CYR"/>
          <w:sz w:val="24"/>
          <w:szCs w:val="24"/>
        </w:rPr>
        <w:t>чисто</w:t>
      </w:r>
      <w:r w:rsidRPr="00E570DD">
        <w:rPr>
          <w:rFonts w:ascii="Times New Roman CYR" w:hAnsi="Times New Roman CYR"/>
          <w:sz w:val="24"/>
          <w:szCs w:val="24"/>
        </w:rPr>
        <w:softHyphen/>
        <w:t xml:space="preserve">го сердца </w:t>
      </w: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и </w:t>
      </w:r>
      <w:r w:rsidRPr="00E570DD">
        <w:rPr>
          <w:rFonts w:ascii="Times New Roman CYR" w:hAnsi="Times New Roman CYR"/>
          <w:sz w:val="24"/>
          <w:szCs w:val="24"/>
        </w:rPr>
        <w:t>предрассудков. Герои трагедии как символ верной и вечной любви. Сила чувства юных героев, их преданность друг другу.</w:t>
      </w:r>
    </w:p>
    <w:p w:rsidR="00F767B6" w:rsidRPr="00E570DD" w:rsidRDefault="00F767B6" w:rsidP="00F767B6">
      <w:pPr>
        <w:shd w:val="clear" w:color="auto" w:fill="FFFFFF"/>
        <w:spacing w:after="0"/>
        <w:ind w:left="365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>Трагедия как жанр драматургии.</w:t>
      </w:r>
    </w:p>
    <w:p w:rsidR="00F767B6" w:rsidRPr="00E570DD" w:rsidRDefault="00F767B6" w:rsidP="00F767B6">
      <w:pPr>
        <w:shd w:val="clear" w:color="auto" w:fill="FFFFFF"/>
        <w:spacing w:after="0"/>
        <w:ind w:left="360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>М. ДЕ СЕРВАНТЕС.</w:t>
      </w:r>
      <w:r>
        <w:rPr>
          <w:rFonts w:ascii="Times New Roman CYR" w:hAnsi="Times New Roman CYR"/>
          <w:b/>
          <w:bCs/>
          <w:sz w:val="24"/>
          <w:szCs w:val="24"/>
        </w:rPr>
        <w:t>(2)</w:t>
      </w: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 </w:t>
      </w:r>
      <w:r w:rsidRPr="00E570DD">
        <w:rPr>
          <w:rFonts w:ascii="Times New Roman CYR" w:hAnsi="Times New Roman CYR"/>
          <w:sz w:val="24"/>
          <w:szCs w:val="24"/>
        </w:rPr>
        <w:t>Сведения о жизни писателя.</w:t>
      </w:r>
    </w:p>
    <w:p w:rsidR="00F767B6" w:rsidRPr="00E570DD" w:rsidRDefault="00F767B6" w:rsidP="00F767B6">
      <w:pPr>
        <w:shd w:val="clear" w:color="auto" w:fill="FFFFFF"/>
        <w:spacing w:after="0"/>
        <w:ind w:left="341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бесед</w:t>
      </w:r>
    </w:p>
    <w:p w:rsidR="00F767B6" w:rsidRPr="00E570DD" w:rsidRDefault="00F767B6" w:rsidP="00F767B6">
      <w:pPr>
        <w:shd w:val="clear" w:color="auto" w:fill="FFFFFF"/>
        <w:spacing w:after="0"/>
        <w:ind w:left="24" w:firstLine="355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«Дон Кихот» </w:t>
      </w:r>
      <w:r w:rsidRPr="00E570DD">
        <w:rPr>
          <w:rFonts w:ascii="Times New Roman CYR" w:hAnsi="Times New Roman CYR"/>
          <w:sz w:val="24"/>
          <w:szCs w:val="24"/>
        </w:rPr>
        <w:t xml:space="preserve">(главы из романа). Душевное величие и наивная простота героя романа. Дон Кихот и </w:t>
      </w:r>
      <w:proofErr w:type="spellStart"/>
      <w:r w:rsidRPr="00E570DD">
        <w:rPr>
          <w:rFonts w:ascii="Times New Roman CYR" w:hAnsi="Times New Roman CYR"/>
          <w:sz w:val="24"/>
          <w:szCs w:val="24"/>
        </w:rPr>
        <w:t>Санчо</w:t>
      </w:r>
      <w:proofErr w:type="spellEnd"/>
      <w:r w:rsidRPr="00E570DD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Pr="00E570DD">
        <w:rPr>
          <w:rFonts w:ascii="Times New Roman CYR" w:hAnsi="Times New Roman CYR"/>
          <w:sz w:val="24"/>
          <w:szCs w:val="24"/>
        </w:rPr>
        <w:t>Панса</w:t>
      </w:r>
      <w:proofErr w:type="spellEnd"/>
      <w:r w:rsidRPr="00E570DD">
        <w:rPr>
          <w:rFonts w:ascii="Times New Roman CYR" w:hAnsi="Times New Roman CYR"/>
          <w:sz w:val="24"/>
          <w:szCs w:val="24"/>
        </w:rPr>
        <w:t>. Дон Кихот — неумирающий образ мировой литературы.</w:t>
      </w:r>
    </w:p>
    <w:p w:rsidR="00F767B6" w:rsidRPr="00E570DD" w:rsidRDefault="00F767B6" w:rsidP="00F767B6">
      <w:pPr>
        <w:shd w:val="clear" w:color="auto" w:fill="FFFFFF"/>
        <w:spacing w:after="0"/>
        <w:ind w:left="346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b/>
          <w:bCs/>
          <w:sz w:val="24"/>
          <w:szCs w:val="24"/>
        </w:rPr>
        <w:t>П. МЕРИМЕ.</w:t>
      </w:r>
      <w:r>
        <w:rPr>
          <w:rFonts w:ascii="Times New Roman CYR" w:hAnsi="Times New Roman CYR"/>
          <w:b/>
          <w:bCs/>
          <w:sz w:val="24"/>
          <w:szCs w:val="24"/>
        </w:rPr>
        <w:t>(1)</w:t>
      </w:r>
      <w:r w:rsidRPr="00E570DD">
        <w:rPr>
          <w:rFonts w:ascii="Times New Roman CYR" w:hAnsi="Times New Roman CYR"/>
          <w:b/>
          <w:bCs/>
          <w:sz w:val="24"/>
          <w:szCs w:val="24"/>
        </w:rPr>
        <w:t xml:space="preserve"> </w:t>
      </w:r>
      <w:r w:rsidRPr="00E570DD">
        <w:rPr>
          <w:rFonts w:ascii="Times New Roman CYR" w:hAnsi="Times New Roman CYR"/>
          <w:sz w:val="24"/>
          <w:szCs w:val="24"/>
        </w:rPr>
        <w:t>Сведения о жизни писателя.</w:t>
      </w:r>
    </w:p>
    <w:p w:rsidR="00F767B6" w:rsidRPr="00E570DD" w:rsidRDefault="00F767B6" w:rsidP="00F767B6">
      <w:pPr>
        <w:shd w:val="clear" w:color="auto" w:fill="FFFFFF"/>
        <w:spacing w:after="0"/>
        <w:ind w:left="326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i/>
          <w:iCs/>
          <w:sz w:val="24"/>
          <w:szCs w:val="24"/>
        </w:rPr>
        <w:t>Для чтения и бесед</w:t>
      </w:r>
    </w:p>
    <w:p w:rsidR="00F767B6" w:rsidRPr="00E570DD" w:rsidRDefault="00F767B6" w:rsidP="008928B1">
      <w:pPr>
        <w:shd w:val="clear" w:color="auto" w:fill="FFFFFF"/>
        <w:spacing w:after="0"/>
        <w:ind w:right="24" w:firstLine="341"/>
        <w:jc w:val="both"/>
        <w:rPr>
          <w:rFonts w:ascii="Times New Roman CYR" w:hAnsi="Times New Roman CYR"/>
          <w:sz w:val="24"/>
          <w:szCs w:val="24"/>
        </w:rPr>
      </w:pPr>
      <w:r w:rsidRPr="00E570DD">
        <w:rPr>
          <w:rFonts w:ascii="Times New Roman CYR" w:hAnsi="Times New Roman CYR"/>
          <w:sz w:val="24"/>
          <w:szCs w:val="24"/>
        </w:rPr>
        <w:t xml:space="preserve">Легенда </w:t>
      </w:r>
      <w:r w:rsidRPr="00E570DD">
        <w:rPr>
          <w:rFonts w:ascii="Times New Roman CYR" w:hAnsi="Times New Roman CYR"/>
          <w:b/>
          <w:bCs/>
          <w:sz w:val="24"/>
          <w:szCs w:val="24"/>
        </w:rPr>
        <w:t>«Черногорцы»</w:t>
      </w:r>
      <w:r>
        <w:rPr>
          <w:rFonts w:ascii="Times New Roman CYR" w:hAnsi="Times New Roman CYR"/>
          <w:b/>
          <w:bCs/>
          <w:sz w:val="24"/>
          <w:szCs w:val="24"/>
        </w:rPr>
        <w:t>.</w:t>
      </w:r>
    </w:p>
    <w:p w:rsidR="00F767B6" w:rsidRPr="008B734A" w:rsidRDefault="00F767B6" w:rsidP="008B734A">
      <w:pPr>
        <w:shd w:val="clear" w:color="auto" w:fill="FFFFFF"/>
        <w:spacing w:after="0" w:line="288" w:lineRule="auto"/>
        <w:ind w:firstLine="720"/>
        <w:jc w:val="center"/>
        <w:rPr>
          <w:rFonts w:ascii="Times New Roman" w:hAnsi="Times New Roman"/>
          <w:b/>
        </w:rPr>
      </w:pPr>
      <w:r w:rsidRPr="008E54EC">
        <w:rPr>
          <w:rFonts w:ascii="Times New Roman" w:hAnsi="Times New Roman"/>
          <w:b/>
          <w:i/>
          <w:iCs/>
          <w:spacing w:val="-8"/>
          <w:sz w:val="24"/>
          <w:szCs w:val="24"/>
        </w:rPr>
        <w:t>Для чтения и бесед на уроках внеклассного чтения</w:t>
      </w:r>
      <w:r>
        <w:rPr>
          <w:rFonts w:ascii="Times New Roman" w:hAnsi="Times New Roman"/>
          <w:b/>
          <w:i/>
          <w:iCs/>
          <w:spacing w:val="-8"/>
          <w:sz w:val="24"/>
          <w:szCs w:val="24"/>
        </w:rPr>
        <w:t xml:space="preserve"> (4)</w:t>
      </w:r>
    </w:p>
    <w:p w:rsidR="00F767B6" w:rsidRPr="007A2394" w:rsidRDefault="00F767B6" w:rsidP="00F767B6">
      <w:pPr>
        <w:shd w:val="clear" w:color="auto" w:fill="FFFFFF"/>
        <w:tabs>
          <w:tab w:val="left" w:pos="6240"/>
        </w:tabs>
        <w:spacing w:after="0" w:line="288" w:lineRule="auto"/>
        <w:ind w:firstLine="720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b/>
          <w:spacing w:val="-5"/>
          <w:sz w:val="24"/>
          <w:szCs w:val="24"/>
        </w:rPr>
        <w:t xml:space="preserve">А.С.Пушкин. </w:t>
      </w:r>
      <w:r w:rsidRPr="007A2394">
        <w:rPr>
          <w:rFonts w:ascii="Times New Roman" w:hAnsi="Times New Roman"/>
          <w:spacing w:val="-5"/>
          <w:sz w:val="24"/>
          <w:szCs w:val="24"/>
        </w:rPr>
        <w:t>«Метель», «Пиковая дама».</w:t>
      </w:r>
    </w:p>
    <w:p w:rsidR="00F767B6" w:rsidRDefault="00F767B6" w:rsidP="00F767B6">
      <w:pPr>
        <w:shd w:val="clear" w:color="auto" w:fill="FFFFFF"/>
        <w:tabs>
          <w:tab w:val="left" w:pos="6240"/>
        </w:tabs>
        <w:spacing w:after="0" w:line="288" w:lineRule="auto"/>
        <w:ind w:firstLine="720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b/>
          <w:spacing w:val="-5"/>
          <w:sz w:val="24"/>
          <w:szCs w:val="24"/>
        </w:rPr>
        <w:t>А.Шекли</w:t>
      </w:r>
      <w:r>
        <w:rPr>
          <w:rFonts w:ascii="Times New Roman" w:hAnsi="Times New Roman"/>
          <w:spacing w:val="-5"/>
          <w:sz w:val="24"/>
          <w:szCs w:val="24"/>
        </w:rPr>
        <w:t>. «Абсолютное оружие</w:t>
      </w:r>
      <w:r w:rsidRPr="00E8666E">
        <w:rPr>
          <w:rFonts w:ascii="Times New Roman" w:hAnsi="Times New Roman"/>
          <w:spacing w:val="-5"/>
          <w:sz w:val="24"/>
          <w:szCs w:val="24"/>
        </w:rPr>
        <w:t>»</w:t>
      </w:r>
    </w:p>
    <w:p w:rsidR="00F767B6" w:rsidRPr="004242BF" w:rsidRDefault="00F767B6" w:rsidP="00F767B6">
      <w:pPr>
        <w:shd w:val="clear" w:color="auto" w:fill="FFFFFF"/>
        <w:spacing w:after="0" w:line="288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7"/>
          <w:sz w:val="24"/>
          <w:szCs w:val="24"/>
        </w:rPr>
        <w:t>А</w:t>
      </w:r>
      <w:r w:rsidRPr="004242BF">
        <w:rPr>
          <w:rFonts w:ascii="Times New Roman" w:hAnsi="Times New Roman"/>
          <w:b/>
          <w:bCs/>
          <w:spacing w:val="-7"/>
          <w:sz w:val="24"/>
          <w:szCs w:val="24"/>
        </w:rPr>
        <w:t>.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Грин </w:t>
      </w:r>
      <w:r w:rsidRPr="004242BF"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«Алые паруса</w:t>
      </w:r>
      <w:r w:rsidRPr="004242BF">
        <w:rPr>
          <w:rFonts w:ascii="Times New Roman" w:hAnsi="Times New Roman"/>
          <w:spacing w:val="-7"/>
          <w:sz w:val="24"/>
          <w:szCs w:val="24"/>
        </w:rPr>
        <w:t>»</w:t>
      </w:r>
    </w:p>
    <w:p w:rsidR="006825B4" w:rsidRDefault="006825B4" w:rsidP="00A66DE9">
      <w:pPr>
        <w:spacing w:after="160" w:line="259" w:lineRule="auto"/>
        <w:rPr>
          <w:rFonts w:ascii="Times New Roman" w:hAnsi="Times New Roman"/>
          <w:b/>
          <w:spacing w:val="-6"/>
          <w:sz w:val="24"/>
          <w:szCs w:val="24"/>
        </w:rPr>
      </w:pPr>
    </w:p>
    <w:p w:rsidR="003F2B1A" w:rsidRDefault="003F2B1A" w:rsidP="00A66DE9">
      <w:pPr>
        <w:spacing w:after="160" w:line="259" w:lineRule="auto"/>
        <w:rPr>
          <w:rFonts w:ascii="Times New Roman" w:hAnsi="Times New Roman"/>
          <w:b/>
          <w:spacing w:val="-6"/>
          <w:sz w:val="24"/>
          <w:szCs w:val="24"/>
        </w:rPr>
      </w:pPr>
    </w:p>
    <w:p w:rsidR="003F2B1A" w:rsidRDefault="003F2B1A" w:rsidP="00A66DE9">
      <w:pPr>
        <w:spacing w:after="160" w:line="259" w:lineRule="auto"/>
        <w:rPr>
          <w:rFonts w:ascii="Times New Roman" w:hAnsi="Times New Roman"/>
          <w:b/>
          <w:spacing w:val="-6"/>
          <w:sz w:val="24"/>
          <w:szCs w:val="24"/>
        </w:rPr>
        <w:sectPr w:rsidR="003F2B1A" w:rsidSect="0090650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2B1A" w:rsidRDefault="003F2B1A" w:rsidP="003F2B1A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242B02">
        <w:rPr>
          <w:rFonts w:ascii="Times New Roman" w:hAnsi="Times New Roman"/>
          <w:b/>
          <w:sz w:val="32"/>
          <w:szCs w:val="32"/>
        </w:rPr>
        <w:lastRenderedPageBreak/>
        <w:t>Учебно</w:t>
      </w:r>
      <w:proofErr w:type="spellEnd"/>
      <w:r w:rsidRPr="00242B02">
        <w:rPr>
          <w:rFonts w:ascii="Times New Roman" w:hAnsi="Times New Roman"/>
          <w:b/>
          <w:sz w:val="32"/>
          <w:szCs w:val="32"/>
        </w:rPr>
        <w:t xml:space="preserve"> – тематический план</w:t>
      </w:r>
    </w:p>
    <w:tbl>
      <w:tblPr>
        <w:tblStyle w:val="af"/>
        <w:tblW w:w="0" w:type="auto"/>
        <w:tblLook w:val="04A0"/>
      </w:tblPr>
      <w:tblGrid>
        <w:gridCol w:w="823"/>
        <w:gridCol w:w="2688"/>
        <w:gridCol w:w="4333"/>
        <w:gridCol w:w="1531"/>
        <w:gridCol w:w="1338"/>
        <w:gridCol w:w="1684"/>
        <w:gridCol w:w="2163"/>
      </w:tblGrid>
      <w:tr w:rsidR="003F2B1A" w:rsidTr="00FD264D">
        <w:trPr>
          <w:cantSplit/>
          <w:trHeight w:val="1134"/>
        </w:trPr>
        <w:tc>
          <w:tcPr>
            <w:tcW w:w="823" w:type="dxa"/>
          </w:tcPr>
          <w:p w:rsidR="003F2B1A" w:rsidRPr="00E84DB2" w:rsidRDefault="003F2B1A" w:rsidP="00FD264D">
            <w:pPr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№</w:t>
            </w:r>
            <w:proofErr w:type="gramStart"/>
            <w:r w:rsidRPr="00E84DB2">
              <w:rPr>
                <w:rStyle w:val="FontStyle43"/>
                <w:b/>
                <w:sz w:val="24"/>
                <w:szCs w:val="24"/>
              </w:rPr>
              <w:t>п</w:t>
            </w:r>
            <w:proofErr w:type="gramEnd"/>
            <w:r w:rsidRPr="00E84DB2">
              <w:rPr>
                <w:rStyle w:val="FontStyle43"/>
                <w:b/>
                <w:sz w:val="24"/>
                <w:szCs w:val="24"/>
              </w:rPr>
              <w:t>/п</w:t>
            </w:r>
          </w:p>
        </w:tc>
        <w:tc>
          <w:tcPr>
            <w:tcW w:w="2688" w:type="dxa"/>
          </w:tcPr>
          <w:p w:rsidR="003F2B1A" w:rsidRPr="00E84DB2" w:rsidRDefault="003F2B1A" w:rsidP="00FD264D">
            <w:pPr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4333" w:type="dxa"/>
          </w:tcPr>
          <w:p w:rsidR="003F2B1A" w:rsidRPr="00E84DB2" w:rsidRDefault="003F2B1A" w:rsidP="00FD264D">
            <w:pPr>
              <w:jc w:val="center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31" w:type="dxa"/>
          </w:tcPr>
          <w:p w:rsidR="003F2B1A" w:rsidRPr="00E84DB2" w:rsidRDefault="003F2B1A" w:rsidP="00FD264D">
            <w:pPr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Количество часов</w:t>
            </w:r>
            <w:r>
              <w:rPr>
                <w:rStyle w:val="FontStyle43"/>
                <w:b/>
                <w:sz w:val="24"/>
                <w:szCs w:val="24"/>
              </w:rPr>
              <w:t xml:space="preserve"> на изучение темы</w:t>
            </w:r>
          </w:p>
        </w:tc>
        <w:tc>
          <w:tcPr>
            <w:tcW w:w="1338" w:type="dxa"/>
          </w:tcPr>
          <w:p w:rsidR="003F2B1A" w:rsidRPr="00E84DB2" w:rsidRDefault="003F2B1A" w:rsidP="00FD264D">
            <w:pPr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Часов развития речи</w:t>
            </w:r>
          </w:p>
        </w:tc>
        <w:tc>
          <w:tcPr>
            <w:tcW w:w="1684" w:type="dxa"/>
          </w:tcPr>
          <w:p w:rsidR="003F2B1A" w:rsidRDefault="003F2B1A" w:rsidP="00FD264D">
            <w:pPr>
              <w:rPr>
                <w:rStyle w:val="FontStyle43"/>
                <w:b/>
                <w:sz w:val="24"/>
                <w:szCs w:val="24"/>
              </w:rPr>
            </w:pPr>
            <w:r>
              <w:rPr>
                <w:rStyle w:val="FontStyle43"/>
                <w:b/>
                <w:sz w:val="24"/>
                <w:szCs w:val="24"/>
              </w:rPr>
              <w:t xml:space="preserve">Часов внеклассного чтения </w:t>
            </w:r>
          </w:p>
        </w:tc>
        <w:tc>
          <w:tcPr>
            <w:tcW w:w="2163" w:type="dxa"/>
          </w:tcPr>
          <w:p w:rsidR="003F2B1A" w:rsidRPr="00E84DB2" w:rsidRDefault="003F2B1A" w:rsidP="00FD264D">
            <w:pPr>
              <w:rPr>
                <w:rStyle w:val="FontStyle43"/>
                <w:b/>
                <w:sz w:val="24"/>
                <w:szCs w:val="24"/>
              </w:rPr>
            </w:pPr>
            <w:r>
              <w:rPr>
                <w:rStyle w:val="FontStyle43"/>
                <w:b/>
                <w:sz w:val="24"/>
                <w:szCs w:val="24"/>
              </w:rPr>
              <w:t>Контрольные мероприятия</w:t>
            </w:r>
          </w:p>
        </w:tc>
      </w:tr>
      <w:tr w:rsidR="003F2B1A" w:rsidTr="00FD264D">
        <w:tc>
          <w:tcPr>
            <w:tcW w:w="823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  <w:r w:rsidRPr="00E84DB2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2688" w:type="dxa"/>
          </w:tcPr>
          <w:p w:rsidR="003F2B1A" w:rsidRPr="00E84DB2" w:rsidRDefault="003F2B1A" w:rsidP="00FD264D">
            <w:pPr>
              <w:shd w:val="clear" w:color="auto" w:fill="FFFFFF"/>
              <w:spacing w:line="288" w:lineRule="auto"/>
              <w:ind w:firstLine="720"/>
              <w:jc w:val="center"/>
              <w:rPr>
                <w:rStyle w:val="FontStyle43"/>
                <w:sz w:val="24"/>
                <w:szCs w:val="24"/>
              </w:rPr>
            </w:pPr>
            <w:r w:rsidRPr="004242BF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4333" w:type="dxa"/>
          </w:tcPr>
          <w:p w:rsidR="003F2B1A" w:rsidRPr="00E570DD" w:rsidRDefault="003F2B1A" w:rsidP="00FD264D">
            <w:pPr>
              <w:shd w:val="clear" w:color="auto" w:fill="FFFFFF"/>
              <w:ind w:left="19" w:firstLine="346"/>
              <w:jc w:val="both"/>
              <w:rPr>
                <w:rFonts w:ascii="Times New Roman CYR" w:hAnsi="Times New Roman CYR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sz w:val="24"/>
                <w:szCs w:val="24"/>
              </w:rPr>
              <w:t>Образное отражение жизни в искусстве. Художе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softHyphen/>
              <w:t>ственный образ. Литература как искусство слова. Другие виды искусства.</w:t>
            </w:r>
          </w:p>
          <w:p w:rsidR="003F2B1A" w:rsidRPr="00E84DB2" w:rsidRDefault="003F2B1A" w:rsidP="00FD264D">
            <w:pPr>
              <w:shd w:val="clear" w:color="auto" w:fill="FFFFFF"/>
              <w:ind w:firstLine="720"/>
              <w:jc w:val="both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31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3F2B1A" w:rsidRPr="00FE49EB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49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4" w:type="dxa"/>
          </w:tcPr>
          <w:p w:rsidR="003F2B1A" w:rsidRDefault="003F2B1A" w:rsidP="00FD264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FF">
              <w:rPr>
                <w:rFonts w:ascii="Times New Roman" w:hAnsi="Times New Roman"/>
                <w:sz w:val="24"/>
                <w:szCs w:val="24"/>
              </w:rPr>
              <w:t xml:space="preserve">Проверка техники чтения </w:t>
            </w:r>
          </w:p>
          <w:p w:rsidR="003F2B1A" w:rsidRPr="00BE45FF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Тест. </w:t>
            </w:r>
          </w:p>
        </w:tc>
      </w:tr>
      <w:tr w:rsidR="003F2B1A" w:rsidTr="00FD264D">
        <w:tc>
          <w:tcPr>
            <w:tcW w:w="14560" w:type="dxa"/>
            <w:gridSpan w:val="7"/>
          </w:tcPr>
          <w:p w:rsidR="003F2B1A" w:rsidRPr="00530939" w:rsidRDefault="003F2B1A" w:rsidP="00FD264D">
            <w:pPr>
              <w:shd w:val="clear" w:color="auto" w:fill="FFFFFF"/>
              <w:ind w:left="518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309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I. Устное народное творчество. Народные песни.(2+1)</w:t>
            </w:r>
          </w:p>
        </w:tc>
      </w:tr>
      <w:tr w:rsidR="003F2B1A" w:rsidTr="00FD264D">
        <w:trPr>
          <w:trHeight w:val="885"/>
        </w:trPr>
        <w:tc>
          <w:tcPr>
            <w:tcW w:w="823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2688" w:type="dxa"/>
          </w:tcPr>
          <w:p w:rsidR="003F2B1A" w:rsidRPr="00530939" w:rsidRDefault="003F2B1A" w:rsidP="00FD264D">
            <w:pPr>
              <w:jc w:val="center"/>
              <w:rPr>
                <w:rStyle w:val="FontStyle43"/>
                <w:sz w:val="24"/>
                <w:szCs w:val="24"/>
              </w:rPr>
            </w:pPr>
            <w:r w:rsidRPr="005309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Народные песни </w:t>
            </w:r>
          </w:p>
        </w:tc>
        <w:tc>
          <w:tcPr>
            <w:tcW w:w="4333" w:type="dxa"/>
          </w:tcPr>
          <w:p w:rsidR="003F2B1A" w:rsidRPr="00E84DB2" w:rsidRDefault="003F2B1A" w:rsidP="00FD264D">
            <w:pPr>
              <w:shd w:val="clear" w:color="auto" w:fill="FFFFFF"/>
              <w:ind w:left="10" w:right="14" w:firstLine="360"/>
              <w:jc w:val="both"/>
              <w:rPr>
                <w:rStyle w:val="FontStyle43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Песни о Петре </w:t>
            </w: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  <w:lang w:val="en-US"/>
              </w:rPr>
              <w:t>I</w:t>
            </w: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, Ермаке, Пугачеве.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 xml:space="preserve">Исторические песни как жанр устной народной поэзии. Лирические песни как жанр народной поэзии. </w:t>
            </w:r>
          </w:p>
        </w:tc>
        <w:tc>
          <w:tcPr>
            <w:tcW w:w="1531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338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  <w:p w:rsidR="003F2B1A" w:rsidRPr="00BE45FF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</w:tr>
      <w:tr w:rsidR="003F2B1A" w:rsidTr="00FD264D">
        <w:trPr>
          <w:trHeight w:val="498"/>
        </w:trPr>
        <w:tc>
          <w:tcPr>
            <w:tcW w:w="14560" w:type="dxa"/>
            <w:gridSpan w:val="7"/>
          </w:tcPr>
          <w:p w:rsidR="003F2B1A" w:rsidRPr="002C5A25" w:rsidRDefault="003F2B1A" w:rsidP="00FD264D">
            <w:pPr>
              <w:shd w:val="clear" w:color="auto" w:fill="FFFFFF"/>
              <w:ind w:right="24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2C5A2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II.  Русская старина (3)</w:t>
            </w:r>
          </w:p>
        </w:tc>
      </w:tr>
      <w:tr w:rsidR="003F2B1A" w:rsidTr="00FD264D">
        <w:trPr>
          <w:trHeight w:val="1124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2688" w:type="dxa"/>
          </w:tcPr>
          <w:p w:rsidR="003F2B1A" w:rsidRPr="00530939" w:rsidRDefault="003F2B1A" w:rsidP="00FD264D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Жития </w:t>
            </w:r>
          </w:p>
        </w:tc>
        <w:tc>
          <w:tcPr>
            <w:tcW w:w="4333" w:type="dxa"/>
          </w:tcPr>
          <w:p w:rsidR="003F2B1A" w:rsidRPr="00E570DD" w:rsidRDefault="003F2B1A" w:rsidP="00FD264D">
            <w:pPr>
              <w:shd w:val="clear" w:color="auto" w:fill="FFFFFF"/>
              <w:ind w:right="72" w:firstLine="360"/>
              <w:jc w:val="both"/>
              <w:rPr>
                <w:rFonts w:ascii="Times New Roman CYR" w:hAnsi="Times New Roman CYR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«Житие преподобного Сергия Радонежского»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>(фрагменты). Сергий Радонежский — подвижник, духовный деятель, патриот, вдохновитель ратных дел Дмитрия Донского.</w:t>
            </w:r>
          </w:p>
          <w:p w:rsidR="003F2B1A" w:rsidRPr="00CE2866" w:rsidRDefault="003F2B1A" w:rsidP="00FD264D">
            <w:pPr>
              <w:shd w:val="clear" w:color="auto" w:fill="FFFFFF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«Житие протопопа Аввакума, им самим написанное»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>(фраг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softHyphen/>
              <w:t xml:space="preserve">менты).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lastRenderedPageBreak/>
              <w:t>Протопоп Аввакум, его несгибаемость, непримиримость, убежденность, доходящая до фанатизма.</w:t>
            </w: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3</w:t>
            </w:r>
          </w:p>
        </w:tc>
        <w:tc>
          <w:tcPr>
            <w:tcW w:w="1338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Пересказ </w:t>
            </w:r>
          </w:p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3F2B1A" w:rsidTr="00FD264D">
        <w:trPr>
          <w:trHeight w:val="557"/>
        </w:trPr>
        <w:tc>
          <w:tcPr>
            <w:tcW w:w="14560" w:type="dxa"/>
            <w:gridSpan w:val="7"/>
          </w:tcPr>
          <w:p w:rsidR="003F2B1A" w:rsidRPr="00834841" w:rsidRDefault="003F2B1A" w:rsidP="00FD264D">
            <w:pPr>
              <w:shd w:val="clear" w:color="auto" w:fill="FFFFFF"/>
              <w:ind w:right="14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83484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III. Литература XIX века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(21</w:t>
            </w:r>
            <w:r w:rsidRPr="0083484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+5+3)</w:t>
            </w:r>
          </w:p>
        </w:tc>
      </w:tr>
      <w:tr w:rsidR="003F2B1A" w:rsidTr="00FD264D">
        <w:trPr>
          <w:trHeight w:val="2446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4</w:t>
            </w:r>
          </w:p>
        </w:tc>
        <w:tc>
          <w:tcPr>
            <w:tcW w:w="2688" w:type="dxa"/>
          </w:tcPr>
          <w:p w:rsidR="003F2B1A" w:rsidRDefault="003F2B1A" w:rsidP="00FD264D">
            <w:pPr>
              <w:shd w:val="clear" w:color="auto" w:fill="FFFFFF"/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  <w:t xml:space="preserve">А. С. </w:t>
            </w:r>
            <w:r w:rsidRPr="00BF3271"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  <w:t>Пушкин.</w:t>
            </w:r>
          </w:p>
          <w:p w:rsidR="003F2B1A" w:rsidRPr="00BF3271" w:rsidRDefault="003F2B1A" w:rsidP="00FD264D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33" w:type="dxa"/>
          </w:tcPr>
          <w:p w:rsidR="003F2B1A" w:rsidRPr="00326149" w:rsidRDefault="003F2B1A" w:rsidP="00FD264D">
            <w:pPr>
              <w:shd w:val="clear" w:color="auto" w:fill="FFFFFF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«Капитанская дочка».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>Историческая основа повести. Особен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softHyphen/>
              <w:t>ности композиции. Гринев, его роль в произведении, формиро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softHyphen/>
              <w:t>вание характера и взглядов. Маша Миронова, ее душевная стой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softHyphen/>
              <w:t>кость, нравственная красота. Изменения в характере героини. Отношение автора и рассказчика к Пугачеву и народному вос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softHyphen/>
              <w:t>станию. Утверждение идеалов гуманности, чести и долга.</w:t>
            </w: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7</w:t>
            </w:r>
          </w:p>
        </w:tc>
        <w:tc>
          <w:tcPr>
            <w:tcW w:w="1338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3F2B1A" w:rsidTr="00FD264D">
        <w:trPr>
          <w:trHeight w:val="1686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5</w:t>
            </w:r>
          </w:p>
        </w:tc>
        <w:tc>
          <w:tcPr>
            <w:tcW w:w="2688" w:type="dxa"/>
          </w:tcPr>
          <w:p w:rsidR="003F2B1A" w:rsidRPr="00BF3271" w:rsidRDefault="003F2B1A" w:rsidP="00FD264D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М. Ю. Лермонтов. </w:t>
            </w:r>
          </w:p>
        </w:tc>
        <w:tc>
          <w:tcPr>
            <w:tcW w:w="4333" w:type="dxa"/>
          </w:tcPr>
          <w:p w:rsidR="003F2B1A" w:rsidRPr="00BF3271" w:rsidRDefault="003F2B1A" w:rsidP="00FD264D">
            <w:pPr>
              <w:shd w:val="clear" w:color="auto" w:fill="FFFFFF"/>
              <w:ind w:firstLine="72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«Кавказ», «Синие горы Кавказа, приветствую вас!..», «Со</w:t>
            </w: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softHyphen/>
              <w:t xml:space="preserve">сед»,  «Пленный рыцарь»,  «Завещание». </w:t>
            </w:r>
            <w:r>
              <w:rPr>
                <w:rFonts w:ascii="Times New Roman CYR" w:hAnsi="Times New Roman CYR"/>
                <w:sz w:val="24"/>
                <w:szCs w:val="24"/>
              </w:rPr>
              <w:t xml:space="preserve">Мотивы вольной </w:t>
            </w:r>
            <w:proofErr w:type="gramStart"/>
            <w:r>
              <w:rPr>
                <w:rFonts w:ascii="Times New Roman CYR" w:hAnsi="Times New Roman CYR"/>
                <w:sz w:val="24"/>
                <w:szCs w:val="24"/>
              </w:rPr>
              <w:t>кав</w:t>
            </w:r>
            <w:r w:rsidR="00AA7E45" w:rsidRPr="00AA7E45">
              <w:rPr>
                <w:rFonts w:ascii="Times New Roman CYR" w:hAnsi="Times New Roman CYR"/>
                <w:noProof/>
                <w:sz w:val="24"/>
                <w:szCs w:val="24"/>
                <w:lang w:eastAsia="ru-RU"/>
              </w:rPr>
              <w:pict>
                <v:line id="Прямая соединительная линия 3" o:spid="_x0000_s1027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47.35pt,153.85pt" to="747.35pt,2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vhSTAIAAFcEAAAOAAAAZHJzL2Uyb0RvYy54bWysVM1uEzEQviPxDtbek91NQ5quuqlQNuFS&#10;oFLLAzi2N2vhtS3bySZCSNAzUh6BV+AAUqUCz7B5I8bOj1q4IEQOznhm/Pmbb8Z7frGqBVoyY7mS&#10;eZR2kwgxSRTlcp5Hb26mnWGErMOSYqEky6M1s9HF6OmT80ZnrKcqJSgzCECkzRqdR5VzOotjSypW&#10;Y9tVmkkIlsrU2MHWzGNqcAPotYh7STKIG2WoNoowa8Fb7ILRKOCXJSPudVla5pDII+DmwmrCOvNr&#10;PDrH2dxgXXGyp4H/gUWNuYRLj1AFdhgtDP8DqubEKKtK1yWqjlVZcsJCDVBNmvxWzXWFNQu1gDhW&#10;H2Wy/w+WvFpeGcRpHp1ESOIaWtR+3n7Ybtrv7ZftBm0/tj/bb+3X9q790d5tb8G+334C2wfb+717&#10;g068ko22GQCO5ZXxWpCVvNaXiry1SKpxheWchYpu1hquSf2J+NERv7Ea+Myal4pCDl44FWRdlab2&#10;kCAYWoXurY/dYyuHyM5JwHuaDnrD0NgYZ4dz2lj3gqkaeSOPBJdeV5zh5aV1ngfODineLdWUCxFm&#10;Q0jUgDjp6bNwwCrBqQ/6NGvms7EwaIn9dIVfKAoiD9OMWkgawCqG6WRvO8zFzobLhfR4UAnQ2Vu7&#10;8Xl3lpxNhpNhv9PvDSadflIUnefTcb8zmAKl4qQYj4v0vaeW9rOKU8qkZ3cY5bT/d6Oyf1S7ITwO&#10;81GG+DF60AvIHv4D6dBK373dHMwUXV+ZQ4thekPy/qX55/FwD/bD78HoFwAAAP//AwBQSwMEFAAG&#10;AAgAAAAhANpKbdLiAAAADQEAAA8AAABkcnMvZG93bnJldi54bWxMj0FPwzAMhe9I/IfISNxYyijb&#10;KE0nWsFhhyGxTQJuWWPaisYpTbqVf48nDnDzs5+ev5cuR9uKA/a+caTgehKBQCqdaahSsNs+XS1A&#10;+KDJ6NYRKvhGD8vs/CzViXFHesHDJlSCQ8gnWkEdQpdI6csarfYT1yHx7cP1VgeWfSVNr48cbls5&#10;jaKZtLoh/lDrDosay8/NYBUE//r2HIbVVz7L1wVu8/fiUa6UurwYH+5BBBzDnxlO+IwOGTPt3UDG&#10;i5Z1fBfP2avgJprzcLL8rvYK4ml0CzJL5f8W2Q8AAAD//wMAUEsBAi0AFAAGAAgAAAAhALaDOJL+&#10;AAAA4QEAABMAAAAAAAAAAAAAAAAAAAAAAFtDb250ZW50X1R5cGVzXS54bWxQSwECLQAUAAYACAAA&#10;ACEAOP0h/9YAAACUAQAACwAAAAAAAAAAAAAAAAAvAQAAX3JlbHMvLnJlbHNQSwECLQAUAAYACAAA&#10;ACEAa/74UkwCAABXBAAADgAAAAAAAAAAAAAAAAAuAgAAZHJzL2Uyb0RvYy54bWxQSwECLQAUAAYA&#10;CAAAACEA2kpt0uIAAAANAQAADwAAAAAAAAAAAAAAAACmBAAAZHJzL2Rvd25yZXYueG1sUEsFBgAA&#10;AAAEAAQA8wAAALUFAAAAAA==&#10;" o:allowincell="f" strokeweight=".25pt">
                  <w10:wrap anchorx="margin"/>
                </v:line>
              </w:pic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>казской</w:t>
            </w:r>
            <w:proofErr w:type="gramEnd"/>
            <w:r w:rsidRPr="00E570DD">
              <w:rPr>
                <w:rFonts w:ascii="Times New Roman CYR" w:hAnsi="Times New Roman CYR"/>
                <w:sz w:val="24"/>
                <w:szCs w:val="24"/>
              </w:rPr>
              <w:t xml:space="preserve"> природы</w:t>
            </w:r>
            <w:r>
              <w:rPr>
                <w:rFonts w:ascii="Times New Roman CYR" w:hAnsi="Times New Roman CYR"/>
                <w:sz w:val="24"/>
                <w:szCs w:val="24"/>
              </w:rPr>
              <w:t xml:space="preserve">. </w:t>
            </w: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>«Мцыри».</w:t>
            </w: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1338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</w:tr>
      <w:tr w:rsidR="003F2B1A" w:rsidTr="00FD264D">
        <w:trPr>
          <w:trHeight w:val="703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6</w:t>
            </w:r>
          </w:p>
        </w:tc>
        <w:tc>
          <w:tcPr>
            <w:tcW w:w="2688" w:type="dxa"/>
          </w:tcPr>
          <w:p w:rsidR="003F2B1A" w:rsidRPr="00BF3271" w:rsidRDefault="003F2B1A" w:rsidP="00FD264D">
            <w:pPr>
              <w:shd w:val="clear" w:color="auto" w:fill="FFFFFF"/>
              <w:ind w:left="346"/>
              <w:rPr>
                <w:rFonts w:ascii="Times New Roman" w:hAnsi="Times New Roman"/>
                <w:b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>Н. В. Г</w:t>
            </w:r>
            <w:r w:rsidRPr="00C82120">
              <w:rPr>
                <w:rFonts w:ascii="Times New Roman CYR" w:hAnsi="Times New Roman CYR"/>
                <w:b/>
                <w:bCs/>
                <w:szCs w:val="24"/>
              </w:rPr>
              <w:t xml:space="preserve">оголь. </w:t>
            </w:r>
          </w:p>
        </w:tc>
        <w:tc>
          <w:tcPr>
            <w:tcW w:w="4333" w:type="dxa"/>
          </w:tcPr>
          <w:p w:rsidR="003F2B1A" w:rsidRPr="00BF3271" w:rsidRDefault="003F2B1A" w:rsidP="00FD264D">
            <w:pPr>
              <w:shd w:val="clear" w:color="auto" w:fill="FFFFFF"/>
              <w:ind w:firstLine="72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«Ревизор».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>Жизненная основа комедии. Страх перед реви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softHyphen/>
              <w:t xml:space="preserve">зором как основа развития комедийного действия. Мастерство композиции и речевых характеристик, роль авторских ремарок. Общечеловеческое значение характеров комедии. Хлестаков и </w:t>
            </w:r>
            <w:proofErr w:type="gramStart"/>
            <w:r w:rsidRPr="00E570DD">
              <w:rPr>
                <w:rFonts w:ascii="Times New Roman CYR" w:hAnsi="Times New Roman CYR"/>
                <w:sz w:val="24"/>
                <w:szCs w:val="24"/>
              </w:rPr>
              <w:lastRenderedPageBreak/>
              <w:t>хлестаковщина</w:t>
            </w:r>
            <w:proofErr w:type="gramEnd"/>
            <w:r w:rsidRPr="00E570DD">
              <w:rPr>
                <w:rFonts w:ascii="Times New Roman CYR" w:hAnsi="Times New Roman CYR"/>
                <w:sz w:val="24"/>
                <w:szCs w:val="24"/>
              </w:rPr>
              <w:t>.</w:t>
            </w: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7</w:t>
            </w:r>
          </w:p>
        </w:tc>
        <w:tc>
          <w:tcPr>
            <w:tcW w:w="1338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Сопоставительный анализ Выразительное чтение</w:t>
            </w:r>
          </w:p>
        </w:tc>
      </w:tr>
      <w:tr w:rsidR="003F2B1A" w:rsidTr="00FD264D">
        <w:trPr>
          <w:trHeight w:val="703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7</w:t>
            </w:r>
          </w:p>
        </w:tc>
        <w:tc>
          <w:tcPr>
            <w:tcW w:w="2688" w:type="dxa"/>
          </w:tcPr>
          <w:p w:rsidR="003F2B1A" w:rsidRPr="00E570DD" w:rsidRDefault="003F2B1A" w:rsidP="00FD264D">
            <w:pPr>
              <w:shd w:val="clear" w:color="auto" w:fill="FFFFFF"/>
              <w:ind w:left="350"/>
              <w:rPr>
                <w:rFonts w:ascii="Times New Roman CYR" w:hAnsi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И. С. Тургенев</w:t>
            </w: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33" w:type="dxa"/>
          </w:tcPr>
          <w:p w:rsidR="003F2B1A" w:rsidRPr="00E570DD" w:rsidRDefault="003F2B1A" w:rsidP="00FD264D">
            <w:pPr>
              <w:shd w:val="clear" w:color="auto" w:fill="FFFFFF"/>
              <w:ind w:firstLine="720"/>
              <w:jc w:val="both"/>
              <w:rPr>
                <w:rFonts w:ascii="Times New Roman CYR" w:hAnsi="Times New Roman CYR"/>
                <w:b/>
                <w:bCs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«Ася».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>Образ «тургеневской девушки»: скромность, обаяние, решительность. Сложность характера Аси.</w:t>
            </w: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338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684" w:type="dxa"/>
          </w:tcPr>
          <w:p w:rsidR="003F2B1A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Сопоставительный анализ Выразительное чтение</w:t>
            </w:r>
          </w:p>
        </w:tc>
      </w:tr>
      <w:tr w:rsidR="003F2B1A" w:rsidTr="00FD264D">
        <w:trPr>
          <w:trHeight w:val="703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8</w:t>
            </w:r>
          </w:p>
        </w:tc>
        <w:tc>
          <w:tcPr>
            <w:tcW w:w="2688" w:type="dxa"/>
          </w:tcPr>
          <w:p w:rsidR="003F2B1A" w:rsidRPr="00DD65D9" w:rsidRDefault="003F2B1A" w:rsidP="00FD264D">
            <w:pPr>
              <w:shd w:val="clear" w:color="auto" w:fill="FFFFFF"/>
              <w:ind w:left="19" w:right="5" w:firstLine="341"/>
              <w:jc w:val="both"/>
              <w:rPr>
                <w:rFonts w:ascii="Times New Roman CYR" w:hAnsi="Times New Roman CYR"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Л. Н. Толстой</w:t>
            </w:r>
          </w:p>
        </w:tc>
        <w:tc>
          <w:tcPr>
            <w:tcW w:w="4333" w:type="dxa"/>
          </w:tcPr>
          <w:p w:rsidR="003F2B1A" w:rsidRPr="00E570DD" w:rsidRDefault="003F2B1A" w:rsidP="00FD264D">
            <w:pPr>
              <w:shd w:val="clear" w:color="auto" w:fill="FFFFFF"/>
              <w:ind w:firstLine="720"/>
              <w:jc w:val="both"/>
              <w:rPr>
                <w:rFonts w:ascii="Times New Roman CYR" w:hAnsi="Times New Roman CYR"/>
                <w:b/>
                <w:bCs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«После бала».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>Антитеза как прием, помогающий раскрыть идею рассказа. Мысль автора о моральной ответственности чело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softHyphen/>
              <w:t>века за все происходящее вокруг</w:t>
            </w: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338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684" w:type="dxa"/>
          </w:tcPr>
          <w:p w:rsidR="003F2B1A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rPr>
          <w:trHeight w:val="653"/>
        </w:trPr>
        <w:tc>
          <w:tcPr>
            <w:tcW w:w="14560" w:type="dxa"/>
            <w:gridSpan w:val="7"/>
          </w:tcPr>
          <w:p w:rsidR="003F2B1A" w:rsidRPr="009C300E" w:rsidRDefault="003F2B1A" w:rsidP="00FD264D">
            <w:pPr>
              <w:shd w:val="clear" w:color="auto" w:fill="FFFFFF"/>
              <w:ind w:left="73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C300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IV. Литература конца XIX — начала XX века (5+1)</w:t>
            </w:r>
          </w:p>
          <w:p w:rsidR="003F2B1A" w:rsidRDefault="003F2B1A" w:rsidP="00FD264D">
            <w:pPr>
              <w:shd w:val="clear" w:color="auto" w:fill="FFFFFF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3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</w:p>
        </w:tc>
      </w:tr>
      <w:tr w:rsidR="003F2B1A" w:rsidTr="00FD264D">
        <w:trPr>
          <w:trHeight w:val="1743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9</w:t>
            </w:r>
          </w:p>
        </w:tc>
        <w:tc>
          <w:tcPr>
            <w:tcW w:w="2688" w:type="dxa"/>
          </w:tcPr>
          <w:p w:rsidR="003F2B1A" w:rsidRPr="00BF3271" w:rsidRDefault="003F2B1A" w:rsidP="00FD264D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. Г. Короленко</w:t>
            </w:r>
          </w:p>
        </w:tc>
        <w:tc>
          <w:tcPr>
            <w:tcW w:w="4333" w:type="dxa"/>
          </w:tcPr>
          <w:p w:rsidR="003F2B1A" w:rsidRPr="00E570DD" w:rsidRDefault="003F2B1A" w:rsidP="00FD264D">
            <w:pPr>
              <w:shd w:val="clear" w:color="auto" w:fill="FFFFFF"/>
              <w:ind w:left="14" w:right="48" w:firstLine="350"/>
              <w:jc w:val="both"/>
              <w:rPr>
                <w:rFonts w:ascii="Times New Roman CYR" w:hAnsi="Times New Roman CYR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«Парадокс».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>Проблема смысла жизни и назначения челове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softHyphen/>
              <w:t>ка в рассказе. Духовный перелом в жизни мальчиков, его при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softHyphen/>
              <w:t>чины.</w:t>
            </w:r>
          </w:p>
          <w:p w:rsidR="003F2B1A" w:rsidRPr="00BF3271" w:rsidRDefault="003F2B1A" w:rsidP="00FD264D">
            <w:pPr>
              <w:shd w:val="clear" w:color="auto" w:fill="FFFFFF"/>
              <w:ind w:firstLine="72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>«Огоньки»</w:t>
            </w: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338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Беседа по тексту. </w:t>
            </w:r>
          </w:p>
        </w:tc>
      </w:tr>
      <w:tr w:rsidR="003F2B1A" w:rsidTr="00FD264D">
        <w:trPr>
          <w:trHeight w:val="699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10</w:t>
            </w:r>
          </w:p>
        </w:tc>
        <w:tc>
          <w:tcPr>
            <w:tcW w:w="2688" w:type="dxa"/>
          </w:tcPr>
          <w:p w:rsidR="003F2B1A" w:rsidRPr="00BF3271" w:rsidRDefault="003F2B1A" w:rsidP="00FD264D">
            <w:pPr>
              <w:shd w:val="clear" w:color="auto" w:fill="FFFFFF"/>
              <w:ind w:left="36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И. А. Бунин</w:t>
            </w:r>
          </w:p>
        </w:tc>
        <w:tc>
          <w:tcPr>
            <w:tcW w:w="4333" w:type="dxa"/>
          </w:tcPr>
          <w:p w:rsidR="003F2B1A" w:rsidRPr="00E570DD" w:rsidRDefault="003F2B1A" w:rsidP="00FD264D">
            <w:pPr>
              <w:shd w:val="clear" w:color="auto" w:fill="FFFFFF"/>
              <w:ind w:left="29" w:right="24" w:firstLine="360"/>
              <w:jc w:val="both"/>
              <w:rPr>
                <w:rFonts w:ascii="Times New Roman CYR" w:hAnsi="Times New Roman CYR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sz w:val="24"/>
                <w:szCs w:val="24"/>
              </w:rPr>
              <w:t xml:space="preserve"> «Полевые цветы», «Еще и холоден и сыр...», «Густой зеленый ельник у дороги...», «Родине», «Слово».</w:t>
            </w:r>
          </w:p>
          <w:p w:rsidR="003F2B1A" w:rsidRPr="008E4714" w:rsidRDefault="003F2B1A" w:rsidP="00FD264D">
            <w:pPr>
              <w:shd w:val="clear" w:color="auto" w:fill="FFFFFF"/>
              <w:ind w:left="34" w:right="34" w:firstLine="355"/>
              <w:jc w:val="both"/>
              <w:rPr>
                <w:rFonts w:ascii="Times New Roman CYR" w:hAnsi="Times New Roman CYR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«Сверчок».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>Трагедия и самоотверж</w:t>
            </w:r>
            <w:r>
              <w:rPr>
                <w:rFonts w:ascii="Times New Roman CYR" w:hAnsi="Times New Roman CYR"/>
                <w:sz w:val="24"/>
                <w:szCs w:val="24"/>
              </w:rPr>
              <w:t>енность «маленького чело</w:t>
            </w:r>
            <w:r>
              <w:rPr>
                <w:rFonts w:ascii="Times New Roman CYR" w:hAnsi="Times New Roman CYR"/>
                <w:sz w:val="24"/>
                <w:szCs w:val="24"/>
              </w:rPr>
              <w:softHyphen/>
              <w:t xml:space="preserve">века» </w:t>
            </w: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rPr>
          <w:trHeight w:val="699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88" w:type="dxa"/>
          </w:tcPr>
          <w:p w:rsidR="003F2B1A" w:rsidRPr="00BF3271" w:rsidRDefault="003F2B1A" w:rsidP="00FD264D">
            <w:pPr>
              <w:shd w:val="clear" w:color="auto" w:fill="FFFFFF"/>
              <w:ind w:left="43" w:right="24" w:firstLine="33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Максим Горький</w:t>
            </w:r>
          </w:p>
          <w:p w:rsidR="003F2B1A" w:rsidRPr="00BF3271" w:rsidRDefault="003F2B1A" w:rsidP="00FD264D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33" w:type="dxa"/>
          </w:tcPr>
          <w:p w:rsidR="003F2B1A" w:rsidRPr="00BF3271" w:rsidRDefault="003F2B1A" w:rsidP="00FD264D">
            <w:pPr>
              <w:shd w:val="clear" w:color="auto" w:fill="FFFFFF"/>
              <w:ind w:firstLine="72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«Песня о Соколе».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>Символико-аллегорический смысл «Пес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softHyphen/>
              <w:t>ни». Ее композиция, ритмика, интонационные особенности</w:t>
            </w: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338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рисование</w:t>
            </w:r>
          </w:p>
        </w:tc>
      </w:tr>
      <w:tr w:rsidR="003F2B1A" w:rsidTr="00FD264D">
        <w:trPr>
          <w:trHeight w:val="462"/>
        </w:trPr>
        <w:tc>
          <w:tcPr>
            <w:tcW w:w="14560" w:type="dxa"/>
            <w:gridSpan w:val="7"/>
          </w:tcPr>
          <w:p w:rsidR="003F2B1A" w:rsidRPr="00FC01A3" w:rsidRDefault="003F2B1A" w:rsidP="00FD264D">
            <w:pPr>
              <w:shd w:val="clear" w:color="auto" w:fill="FFFFFF"/>
              <w:ind w:right="14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FC01A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IV. Литература XX века(13+3+1)</w:t>
            </w:r>
          </w:p>
        </w:tc>
      </w:tr>
      <w:tr w:rsidR="003F2B1A" w:rsidTr="00FD264D">
        <w:trPr>
          <w:trHeight w:val="699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12</w:t>
            </w:r>
          </w:p>
        </w:tc>
        <w:tc>
          <w:tcPr>
            <w:tcW w:w="2688" w:type="dxa"/>
          </w:tcPr>
          <w:p w:rsidR="003F2B1A" w:rsidRPr="00BF3271" w:rsidRDefault="003F2B1A" w:rsidP="00FD264D">
            <w:pPr>
              <w:shd w:val="clear" w:color="auto" w:fill="FFFFFF"/>
              <w:ind w:right="9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Н. А. Заболоцкий </w:t>
            </w: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33" w:type="dxa"/>
          </w:tcPr>
          <w:p w:rsidR="003F2B1A" w:rsidRPr="00E570DD" w:rsidRDefault="003F2B1A" w:rsidP="00FD264D">
            <w:pPr>
              <w:shd w:val="clear" w:color="auto" w:fill="FFFFFF"/>
              <w:ind w:right="19" w:firstLine="365"/>
              <w:jc w:val="both"/>
              <w:rPr>
                <w:rFonts w:ascii="Times New Roman CYR" w:hAnsi="Times New Roman CYR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«Я воспитан природой суровой...», «Журавли», «Одинокий дуб», «Птичий двор», «Не позволяй душе лениться...».</w:t>
            </w:r>
          </w:p>
          <w:p w:rsidR="003F2B1A" w:rsidRPr="00BF3271" w:rsidRDefault="003F2B1A" w:rsidP="00FD264D">
            <w:pPr>
              <w:shd w:val="clear" w:color="auto" w:fill="FFFFFF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sz w:val="24"/>
                <w:szCs w:val="24"/>
              </w:rPr>
              <w:t>Одухотворенность природы, единство с ней человека.</w:t>
            </w: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стихотворений</w:t>
            </w:r>
          </w:p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наизусть.</w:t>
            </w:r>
          </w:p>
        </w:tc>
      </w:tr>
      <w:tr w:rsidR="003F2B1A" w:rsidTr="00FD264D">
        <w:trPr>
          <w:trHeight w:val="699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13</w:t>
            </w:r>
          </w:p>
        </w:tc>
        <w:tc>
          <w:tcPr>
            <w:tcW w:w="2688" w:type="dxa"/>
          </w:tcPr>
          <w:p w:rsidR="003F2B1A" w:rsidRDefault="003F2B1A" w:rsidP="00FD264D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К. Г. Паустовский</w:t>
            </w: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4333" w:type="dxa"/>
          </w:tcPr>
          <w:p w:rsidR="003F2B1A" w:rsidRPr="00E570DD" w:rsidRDefault="003F2B1A" w:rsidP="00FD264D">
            <w:pPr>
              <w:shd w:val="clear" w:color="auto" w:fill="FFFFFF"/>
              <w:ind w:right="19" w:firstLine="365"/>
              <w:jc w:val="both"/>
              <w:rPr>
                <w:rFonts w:ascii="Times New Roman CYR" w:hAnsi="Times New Roman CYR"/>
                <w:b/>
                <w:bCs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«Телеграмма».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>Проблема истинной человечности в рассказе</w:t>
            </w: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338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</w:tr>
      <w:tr w:rsidR="003F2B1A" w:rsidTr="00FD264D">
        <w:trPr>
          <w:trHeight w:val="699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14</w:t>
            </w:r>
          </w:p>
        </w:tc>
        <w:tc>
          <w:tcPr>
            <w:tcW w:w="2688" w:type="dxa"/>
          </w:tcPr>
          <w:p w:rsidR="003F2B1A" w:rsidRPr="00E570DD" w:rsidRDefault="003F2B1A" w:rsidP="00FD264D">
            <w:pPr>
              <w:shd w:val="clear" w:color="auto" w:fill="FFFFFF"/>
              <w:rPr>
                <w:rFonts w:ascii="Times New Roman CYR" w:hAnsi="Times New Roman CYR"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А. Т. Твардовский</w:t>
            </w:r>
          </w:p>
          <w:p w:rsidR="003F2B1A" w:rsidRDefault="003F2B1A" w:rsidP="00FD264D">
            <w:pPr>
              <w:shd w:val="clear" w:color="auto" w:fill="FFFFFF"/>
              <w:ind w:right="9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33" w:type="dxa"/>
          </w:tcPr>
          <w:p w:rsidR="003F2B1A" w:rsidRPr="00E570DD" w:rsidRDefault="003F2B1A" w:rsidP="00FD264D">
            <w:pPr>
              <w:shd w:val="clear" w:color="auto" w:fill="FFFFFF"/>
              <w:ind w:left="29" w:right="14" w:firstLine="355"/>
              <w:jc w:val="both"/>
              <w:rPr>
                <w:rFonts w:ascii="Times New Roman CYR" w:hAnsi="Times New Roman CYR"/>
                <w:sz w:val="24"/>
                <w:szCs w:val="24"/>
              </w:rPr>
            </w:pPr>
            <w:proofErr w:type="gramStart"/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«Василий Теркин»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>(главы «Переправа», «О награде», «Гар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softHyphen/>
              <w:t>монь», «Два солдата», «Кто стрелял?», «Смерть и воин», «От ав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softHyphen/>
              <w:t>тора»).</w:t>
            </w:r>
            <w:proofErr w:type="gramEnd"/>
          </w:p>
          <w:p w:rsidR="003F2B1A" w:rsidRPr="00E570DD" w:rsidRDefault="003F2B1A" w:rsidP="00FD264D">
            <w:pPr>
              <w:shd w:val="clear" w:color="auto" w:fill="FFFFFF"/>
              <w:ind w:right="19" w:firstLine="365"/>
              <w:jc w:val="both"/>
              <w:rPr>
                <w:rFonts w:ascii="Times New Roman CYR" w:hAnsi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5</w:t>
            </w:r>
          </w:p>
        </w:tc>
        <w:tc>
          <w:tcPr>
            <w:tcW w:w="1338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Аналитическое чтение. </w:t>
            </w:r>
          </w:p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</w:tr>
      <w:tr w:rsidR="003F2B1A" w:rsidTr="00FD264D">
        <w:trPr>
          <w:trHeight w:val="699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15</w:t>
            </w:r>
          </w:p>
        </w:tc>
        <w:tc>
          <w:tcPr>
            <w:tcW w:w="2688" w:type="dxa"/>
          </w:tcPr>
          <w:p w:rsidR="003F2B1A" w:rsidRPr="00E570DD" w:rsidRDefault="003F2B1A" w:rsidP="00FD264D">
            <w:pPr>
              <w:shd w:val="clear" w:color="auto" w:fill="FFFFFF"/>
              <w:ind w:left="341"/>
              <w:rPr>
                <w:rFonts w:ascii="Times New Roman CYR" w:hAnsi="Times New Roman CYR"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В. М. Шукшин </w:t>
            </w:r>
          </w:p>
          <w:p w:rsidR="003F2B1A" w:rsidRDefault="003F2B1A" w:rsidP="00FD264D">
            <w:pPr>
              <w:shd w:val="clear" w:color="auto" w:fill="FFFFFF"/>
              <w:ind w:right="9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33" w:type="dxa"/>
          </w:tcPr>
          <w:p w:rsidR="003F2B1A" w:rsidRPr="00E570DD" w:rsidRDefault="003F2B1A" w:rsidP="00FD264D">
            <w:pPr>
              <w:shd w:val="clear" w:color="auto" w:fill="FFFFFF"/>
              <w:ind w:left="355"/>
              <w:rPr>
                <w:rFonts w:ascii="Times New Roman CYR" w:hAnsi="Times New Roman CYR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«Дядя Ермолай».</w:t>
            </w:r>
          </w:p>
          <w:p w:rsidR="003F2B1A" w:rsidRPr="00E570DD" w:rsidRDefault="003F2B1A" w:rsidP="00FD264D">
            <w:pPr>
              <w:shd w:val="clear" w:color="auto" w:fill="FFFFFF"/>
              <w:ind w:left="360"/>
              <w:rPr>
                <w:rFonts w:ascii="Times New Roman CYR" w:hAnsi="Times New Roman CYR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«Солнце, старик и девушка».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>Подвиг или равнодушие героя?</w:t>
            </w:r>
          </w:p>
          <w:p w:rsidR="003F2B1A" w:rsidRPr="00E570DD" w:rsidRDefault="003F2B1A" w:rsidP="00FD264D">
            <w:pPr>
              <w:shd w:val="clear" w:color="auto" w:fill="FFFFFF"/>
              <w:ind w:right="19" w:firstLine="365"/>
              <w:jc w:val="both"/>
              <w:rPr>
                <w:rFonts w:ascii="Times New Roman CYR" w:hAnsi="Times New Roman CYR"/>
                <w:b/>
                <w:bCs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«Микроскоп».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 xml:space="preserve">Человек с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lastRenderedPageBreak/>
              <w:t>«чудинкой» («чудик») как характер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softHyphen/>
              <w:t>ный герой Шукшина.</w:t>
            </w: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3</w:t>
            </w:r>
          </w:p>
        </w:tc>
        <w:tc>
          <w:tcPr>
            <w:tcW w:w="1338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рисование</w:t>
            </w:r>
          </w:p>
        </w:tc>
      </w:tr>
      <w:tr w:rsidR="003F2B1A" w:rsidTr="00FD264D">
        <w:trPr>
          <w:trHeight w:val="699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16</w:t>
            </w:r>
          </w:p>
        </w:tc>
        <w:tc>
          <w:tcPr>
            <w:tcW w:w="2688" w:type="dxa"/>
          </w:tcPr>
          <w:p w:rsidR="003F2B1A" w:rsidRDefault="003F2B1A" w:rsidP="00FD264D">
            <w:pPr>
              <w:shd w:val="clear" w:color="auto" w:fill="FFFFFF"/>
              <w:ind w:left="35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Н. М. Рубцов</w:t>
            </w:r>
          </w:p>
        </w:tc>
        <w:tc>
          <w:tcPr>
            <w:tcW w:w="4333" w:type="dxa"/>
          </w:tcPr>
          <w:p w:rsidR="003F2B1A" w:rsidRPr="00E570DD" w:rsidRDefault="003F2B1A" w:rsidP="00FD264D">
            <w:pPr>
              <w:shd w:val="clear" w:color="auto" w:fill="FFFFFF"/>
              <w:ind w:left="24" w:right="29" w:firstLine="341"/>
              <w:jc w:val="both"/>
              <w:rPr>
                <w:rFonts w:ascii="Times New Roman CYR" w:hAnsi="Times New Roman CYR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sz w:val="24"/>
                <w:szCs w:val="24"/>
              </w:rPr>
              <w:t xml:space="preserve"> «Русский огонек», «О Московском Кремле», «Старая дорога», «Журавли», «Посвящение другу», «До конца».</w:t>
            </w:r>
          </w:p>
          <w:p w:rsidR="003F2B1A" w:rsidRPr="00E570DD" w:rsidRDefault="003F2B1A" w:rsidP="00FD264D">
            <w:pPr>
              <w:shd w:val="clear" w:color="auto" w:fill="FFFFFF"/>
              <w:ind w:right="19" w:firstLine="365"/>
              <w:jc w:val="both"/>
              <w:rPr>
                <w:rFonts w:ascii="Times New Roman CYR" w:hAnsi="Times New Roman CYR"/>
                <w:b/>
                <w:bCs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sz w:val="24"/>
                <w:szCs w:val="24"/>
              </w:rPr>
              <w:t>Патриотический характер лирики поэта</w:t>
            </w: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338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стихотворений</w:t>
            </w:r>
          </w:p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</w:tr>
      <w:tr w:rsidR="003F2B1A" w:rsidTr="00FD264D">
        <w:trPr>
          <w:trHeight w:val="699"/>
        </w:trPr>
        <w:tc>
          <w:tcPr>
            <w:tcW w:w="14560" w:type="dxa"/>
            <w:gridSpan w:val="7"/>
          </w:tcPr>
          <w:p w:rsidR="003F2B1A" w:rsidRPr="00245E31" w:rsidRDefault="003F2B1A" w:rsidP="00FD264D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57BD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V. Из зарубежной литературы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(5+2</w:t>
            </w:r>
            <w:r w:rsidRPr="00157BD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)</w:t>
            </w:r>
          </w:p>
        </w:tc>
      </w:tr>
      <w:tr w:rsidR="003F2B1A" w:rsidTr="00FD264D">
        <w:trPr>
          <w:trHeight w:val="699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17</w:t>
            </w:r>
          </w:p>
        </w:tc>
        <w:tc>
          <w:tcPr>
            <w:tcW w:w="2688" w:type="dxa"/>
          </w:tcPr>
          <w:p w:rsidR="003F2B1A" w:rsidRPr="00BF3271" w:rsidRDefault="003F2B1A" w:rsidP="00FD264D">
            <w:pPr>
              <w:shd w:val="clear" w:color="auto" w:fill="FFFFFF"/>
              <w:ind w:right="121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У.Шекспир</w:t>
            </w:r>
          </w:p>
          <w:p w:rsidR="003F2B1A" w:rsidRPr="00BF3271" w:rsidRDefault="003F2B1A" w:rsidP="00FD264D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33" w:type="dxa"/>
          </w:tcPr>
          <w:p w:rsidR="003F2B1A" w:rsidRPr="00BF3271" w:rsidRDefault="003F2B1A" w:rsidP="00FD264D">
            <w:pPr>
              <w:shd w:val="clear" w:color="auto" w:fill="FFFFFF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«Ромео и Джульетта»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 xml:space="preserve">(избранные </w:t>
            </w: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>сцены).</w:t>
            </w: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338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rPr>
          <w:trHeight w:val="699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18</w:t>
            </w:r>
          </w:p>
        </w:tc>
        <w:tc>
          <w:tcPr>
            <w:tcW w:w="2688" w:type="dxa"/>
          </w:tcPr>
          <w:p w:rsidR="003F2B1A" w:rsidRPr="00BF3271" w:rsidRDefault="003F2B1A" w:rsidP="00FD264D">
            <w:pPr>
              <w:shd w:val="clear" w:color="auto" w:fill="FFFFFF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М. ДЕ Сервантес</w:t>
            </w:r>
          </w:p>
        </w:tc>
        <w:tc>
          <w:tcPr>
            <w:tcW w:w="4333" w:type="dxa"/>
          </w:tcPr>
          <w:p w:rsidR="003F2B1A" w:rsidRPr="00BF3271" w:rsidRDefault="003F2B1A" w:rsidP="00FD264D">
            <w:pPr>
              <w:shd w:val="clear" w:color="auto" w:fill="FFFFFF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«Дон Кихот» 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t>(главы из романа).</w:t>
            </w: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338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rPr>
          <w:trHeight w:val="699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19</w:t>
            </w:r>
          </w:p>
        </w:tc>
        <w:tc>
          <w:tcPr>
            <w:tcW w:w="2688" w:type="dxa"/>
          </w:tcPr>
          <w:p w:rsidR="003F2B1A" w:rsidRPr="00E570DD" w:rsidRDefault="003F2B1A" w:rsidP="00FD264D">
            <w:pPr>
              <w:shd w:val="clear" w:color="auto" w:fill="FFFFFF"/>
              <w:ind w:left="346"/>
              <w:rPr>
                <w:rFonts w:ascii="Times New Roman CYR" w:hAnsi="Times New Roman CYR"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П. Мериме</w:t>
            </w:r>
          </w:p>
          <w:p w:rsidR="003F2B1A" w:rsidRPr="00BF3271" w:rsidRDefault="003F2B1A" w:rsidP="00FD264D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33" w:type="dxa"/>
          </w:tcPr>
          <w:p w:rsidR="003F2B1A" w:rsidRPr="00E570DD" w:rsidRDefault="003F2B1A" w:rsidP="00FD264D">
            <w:pPr>
              <w:shd w:val="clear" w:color="auto" w:fill="FFFFFF"/>
              <w:ind w:right="24" w:firstLine="341"/>
              <w:jc w:val="both"/>
              <w:rPr>
                <w:rFonts w:ascii="Times New Roman CYR" w:hAnsi="Times New Roman CYR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sz w:val="24"/>
                <w:szCs w:val="24"/>
              </w:rPr>
              <w:t xml:space="preserve">Легенда </w:t>
            </w: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>«Черногорцы»</w:t>
            </w: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.</w:t>
            </w:r>
          </w:p>
          <w:p w:rsidR="003F2B1A" w:rsidRPr="00BF3271" w:rsidRDefault="003F2B1A" w:rsidP="00FD264D">
            <w:pPr>
              <w:shd w:val="clear" w:color="auto" w:fill="FFFFFF"/>
              <w:ind w:firstLine="72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rPr>
          <w:trHeight w:val="699"/>
        </w:trPr>
        <w:tc>
          <w:tcPr>
            <w:tcW w:w="823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20</w:t>
            </w:r>
          </w:p>
        </w:tc>
        <w:tc>
          <w:tcPr>
            <w:tcW w:w="2688" w:type="dxa"/>
          </w:tcPr>
          <w:p w:rsidR="003F2B1A" w:rsidRPr="001521D6" w:rsidRDefault="003F2B1A" w:rsidP="00FD264D">
            <w:pPr>
              <w:shd w:val="clear" w:color="auto" w:fill="FFFFFF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Итоговое занятие</w:t>
            </w:r>
          </w:p>
        </w:tc>
        <w:tc>
          <w:tcPr>
            <w:tcW w:w="4333" w:type="dxa"/>
          </w:tcPr>
          <w:p w:rsidR="003F2B1A" w:rsidRPr="00BF3271" w:rsidRDefault="003F2B1A" w:rsidP="00FD264D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Рекомендации по чтению на лето. </w:t>
            </w:r>
          </w:p>
        </w:tc>
        <w:tc>
          <w:tcPr>
            <w:tcW w:w="1531" w:type="dxa"/>
          </w:tcPr>
          <w:p w:rsidR="003F2B1A" w:rsidRDefault="003F2B1A" w:rsidP="00FD264D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338" w:type="dxa"/>
          </w:tcPr>
          <w:p w:rsidR="003F2B1A" w:rsidRPr="00E84DB2" w:rsidRDefault="003F2B1A" w:rsidP="00FD264D">
            <w:pPr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684" w:type="dxa"/>
          </w:tcPr>
          <w:p w:rsidR="003F2B1A" w:rsidRPr="00242B02" w:rsidRDefault="003F2B1A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3F2B1A" w:rsidRDefault="003F2B1A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</w:tbl>
    <w:p w:rsidR="003F2B1A" w:rsidRDefault="003F2B1A" w:rsidP="003F2B1A"/>
    <w:p w:rsidR="003F2B1A" w:rsidRPr="009E038D" w:rsidRDefault="003F2B1A" w:rsidP="003F2B1A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Календарн</w:t>
      </w:r>
      <w:proofErr w:type="gramStart"/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t>о-</w:t>
      </w:r>
      <w:proofErr w:type="gramEnd"/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тематический план</w:t>
      </w:r>
    </w:p>
    <w:tbl>
      <w:tblPr>
        <w:tblStyle w:val="af"/>
        <w:tblW w:w="15106" w:type="dxa"/>
        <w:tblLayout w:type="fixed"/>
        <w:tblLook w:val="04A0"/>
      </w:tblPr>
      <w:tblGrid>
        <w:gridCol w:w="704"/>
        <w:gridCol w:w="606"/>
        <w:gridCol w:w="2513"/>
        <w:gridCol w:w="1134"/>
        <w:gridCol w:w="1559"/>
        <w:gridCol w:w="1276"/>
        <w:gridCol w:w="2976"/>
        <w:gridCol w:w="2268"/>
        <w:gridCol w:w="2070"/>
      </w:tblGrid>
      <w:tr w:rsidR="003F2B1A" w:rsidTr="00FD264D">
        <w:tc>
          <w:tcPr>
            <w:tcW w:w="704" w:type="dxa"/>
            <w:vMerge w:val="restart"/>
          </w:tcPr>
          <w:p w:rsidR="003F2B1A" w:rsidRPr="009E038D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№</w:t>
            </w:r>
            <w:proofErr w:type="gramStart"/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п</w:t>
            </w:r>
            <w:proofErr w:type="gramEnd"/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/п</w:t>
            </w:r>
          </w:p>
        </w:tc>
        <w:tc>
          <w:tcPr>
            <w:tcW w:w="606" w:type="dxa"/>
            <w:vMerge w:val="restart"/>
          </w:tcPr>
          <w:p w:rsidR="003F2B1A" w:rsidRPr="009E038D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№ в теме</w:t>
            </w:r>
          </w:p>
        </w:tc>
        <w:tc>
          <w:tcPr>
            <w:tcW w:w="2513" w:type="dxa"/>
            <w:vMerge w:val="restart"/>
          </w:tcPr>
          <w:p w:rsidR="003F2B1A" w:rsidRPr="009E038D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3F2B1A" w:rsidRPr="009E038D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Количество часов</w:t>
            </w:r>
          </w:p>
        </w:tc>
        <w:tc>
          <w:tcPr>
            <w:tcW w:w="2835" w:type="dxa"/>
            <w:gridSpan w:val="2"/>
          </w:tcPr>
          <w:p w:rsidR="003F2B1A" w:rsidRPr="009E038D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 xml:space="preserve">Сроки </w:t>
            </w:r>
          </w:p>
        </w:tc>
        <w:tc>
          <w:tcPr>
            <w:tcW w:w="2976" w:type="dxa"/>
            <w:vMerge w:val="restart"/>
          </w:tcPr>
          <w:p w:rsidR="003F2B1A" w:rsidRPr="009E038D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Тип урока</w:t>
            </w:r>
          </w:p>
        </w:tc>
        <w:tc>
          <w:tcPr>
            <w:tcW w:w="2268" w:type="dxa"/>
            <w:vMerge w:val="restart"/>
          </w:tcPr>
          <w:p w:rsidR="003F2B1A" w:rsidRPr="009E038D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Формы и виды контроля</w:t>
            </w:r>
          </w:p>
        </w:tc>
        <w:tc>
          <w:tcPr>
            <w:tcW w:w="2070" w:type="dxa"/>
            <w:vMerge w:val="restart"/>
          </w:tcPr>
          <w:p w:rsidR="003F2B1A" w:rsidRPr="009E038D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 xml:space="preserve">Примечания </w:t>
            </w:r>
          </w:p>
        </w:tc>
      </w:tr>
      <w:tr w:rsidR="003F2B1A" w:rsidTr="00FD264D">
        <w:tc>
          <w:tcPr>
            <w:tcW w:w="704" w:type="dxa"/>
            <w:vMerge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" w:type="dxa"/>
            <w:vMerge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513" w:type="dxa"/>
            <w:vMerge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:rsidR="003F2B1A" w:rsidRPr="009E038D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По плану</w:t>
            </w:r>
          </w:p>
        </w:tc>
        <w:tc>
          <w:tcPr>
            <w:tcW w:w="1276" w:type="dxa"/>
          </w:tcPr>
          <w:p w:rsidR="003F2B1A" w:rsidRPr="009E038D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фактически</w:t>
            </w:r>
          </w:p>
        </w:tc>
        <w:tc>
          <w:tcPr>
            <w:tcW w:w="2976" w:type="dxa"/>
            <w:vMerge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F2B1A" w:rsidTr="00FD264D">
        <w:trPr>
          <w:trHeight w:val="860"/>
        </w:trPr>
        <w:tc>
          <w:tcPr>
            <w:tcW w:w="704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3F2B1A" w:rsidRPr="00FE2D76" w:rsidRDefault="003F2B1A" w:rsidP="00FD264D">
            <w:pPr>
              <w:shd w:val="clear" w:color="auto" w:fill="FFFFFF"/>
              <w:spacing w:after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D76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 как искусство слова. </w:t>
            </w:r>
          </w:p>
        </w:tc>
        <w:tc>
          <w:tcPr>
            <w:tcW w:w="1134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276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Аналитическое чтение</w:t>
            </w:r>
          </w:p>
        </w:tc>
        <w:tc>
          <w:tcPr>
            <w:tcW w:w="2070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rPr>
          <w:trHeight w:val="860"/>
        </w:trPr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3F2B1A" w:rsidRPr="006D3DF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6D3DF2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1Р</w:t>
            </w:r>
          </w:p>
        </w:tc>
        <w:tc>
          <w:tcPr>
            <w:tcW w:w="2513" w:type="dxa"/>
          </w:tcPr>
          <w:p w:rsidR="003F2B1A" w:rsidRPr="006D3DF2" w:rsidRDefault="003F2B1A" w:rsidP="00FD264D">
            <w:pPr>
              <w:spacing w:after="0"/>
              <w:jc w:val="center"/>
              <w:rPr>
                <w:rFonts w:ascii="Times New Roman" w:hAnsi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 w:rsidRPr="006D3DF2">
              <w:rPr>
                <w:rFonts w:ascii="Times New Roman" w:hAnsi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Проверка техники чтения.</w:t>
            </w:r>
          </w:p>
        </w:tc>
        <w:tc>
          <w:tcPr>
            <w:tcW w:w="113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276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370C2" w:rsidRDefault="003F2B1A" w:rsidP="00FD264D">
            <w:pPr>
              <w:pStyle w:val="af0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чтения</w:t>
            </w:r>
          </w:p>
        </w:tc>
        <w:tc>
          <w:tcPr>
            <w:tcW w:w="2070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15106" w:type="dxa"/>
            <w:gridSpan w:val="9"/>
          </w:tcPr>
          <w:p w:rsidR="003F2B1A" w:rsidRPr="00CE4F2D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309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I. Устное народное творчество. Народные песни.(2+1)</w:t>
            </w:r>
          </w:p>
        </w:tc>
      </w:tr>
      <w:tr w:rsidR="003F2B1A" w:rsidTr="00FD264D">
        <w:tc>
          <w:tcPr>
            <w:tcW w:w="704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3F2B1A" w:rsidRPr="00352D90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3F2B1A" w:rsidRPr="008E570A" w:rsidRDefault="003F2B1A" w:rsidP="00FD264D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Исторические песни.</w:t>
            </w:r>
            <w:r w:rsidRPr="008E570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Чтение наизусть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3F2B1A" w:rsidRPr="00352D90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3F2B1A" w:rsidRPr="00562AAE" w:rsidRDefault="003F2B1A" w:rsidP="00FD264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Лирические песни</w:t>
            </w:r>
          </w:p>
        </w:tc>
        <w:tc>
          <w:tcPr>
            <w:tcW w:w="1134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сент.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Чтение наизусть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</w:t>
            </w:r>
          </w:p>
          <w:p w:rsidR="003F2B1A" w:rsidRPr="006D2747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6D274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ВЧ</w:t>
            </w:r>
          </w:p>
        </w:tc>
        <w:tc>
          <w:tcPr>
            <w:tcW w:w="2513" w:type="dxa"/>
          </w:tcPr>
          <w:p w:rsidR="003F2B1A" w:rsidRPr="006D2747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Авторская песня В. Высоцкого, Б. Окуджавы</w:t>
            </w:r>
          </w:p>
        </w:tc>
        <w:tc>
          <w:tcPr>
            <w:tcW w:w="1134" w:type="dxa"/>
          </w:tcPr>
          <w:p w:rsidR="003F2B1A" w:rsidRPr="006D2747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6D274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FF6BA3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сентября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15106" w:type="dxa"/>
            <w:gridSpan w:val="9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A2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II.  Русская старина (3)</w:t>
            </w: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3F2B1A" w:rsidRPr="004D335E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3F2B1A" w:rsidRPr="00406C70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EDE">
              <w:rPr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Житие Сергия Радонежского»</w:t>
            </w:r>
          </w:p>
        </w:tc>
        <w:tc>
          <w:tcPr>
            <w:tcW w:w="1134" w:type="dxa"/>
          </w:tcPr>
          <w:p w:rsidR="003F2B1A" w:rsidRPr="00E8104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8104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 сент. 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606" w:type="dxa"/>
          </w:tcPr>
          <w:p w:rsidR="003F2B1A" w:rsidRPr="00912722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9127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2-3</w:t>
            </w:r>
          </w:p>
        </w:tc>
        <w:tc>
          <w:tcPr>
            <w:tcW w:w="2513" w:type="dxa"/>
          </w:tcPr>
          <w:p w:rsidR="003F2B1A" w:rsidRPr="00912722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912722">
              <w:rPr>
                <w:rFonts w:ascii="Times New Roman" w:hAnsi="Times New Roman" w:cs="Times New Roman"/>
                <w:sz w:val="24"/>
                <w:szCs w:val="24"/>
              </w:rPr>
              <w:t>«Житие протопопа Аввакума»</w:t>
            </w:r>
          </w:p>
        </w:tc>
        <w:tc>
          <w:tcPr>
            <w:tcW w:w="1134" w:type="dxa"/>
          </w:tcPr>
          <w:p w:rsidR="003F2B1A" w:rsidRPr="0091272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9127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сентября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Беседа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тексту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rPr>
          <w:trHeight w:val="517"/>
        </w:trPr>
        <w:tc>
          <w:tcPr>
            <w:tcW w:w="15106" w:type="dxa"/>
            <w:gridSpan w:val="9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84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III. Литература XIX века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(21</w:t>
            </w:r>
            <w:r w:rsidRPr="0083484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+5+3)</w:t>
            </w: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6" w:type="dxa"/>
          </w:tcPr>
          <w:p w:rsidR="003F2B1A" w:rsidRPr="004D335E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3F2B1A" w:rsidRDefault="003F2B1A" w:rsidP="00FD264D">
            <w:pPr>
              <w:shd w:val="clear" w:color="auto" w:fill="FFFFFF"/>
              <w:spacing w:after="0"/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  <w:t xml:space="preserve">А. С. </w:t>
            </w:r>
            <w:r w:rsidRPr="00BF3271"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  <w:t>Пушкин.</w:t>
            </w:r>
          </w:p>
          <w:p w:rsidR="003F2B1A" w:rsidRPr="009D7E72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«Капитанская дочка»</w:t>
            </w:r>
          </w:p>
        </w:tc>
        <w:tc>
          <w:tcPr>
            <w:tcW w:w="1134" w:type="dxa"/>
          </w:tcPr>
          <w:p w:rsidR="003F2B1A" w:rsidRPr="009D7E7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окт.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Аналитическое чтение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" w:type="dxa"/>
          </w:tcPr>
          <w:p w:rsidR="003F2B1A" w:rsidRPr="004D335E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3F2B1A" w:rsidRPr="009D7E72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Гринёв в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Белогорской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крепости</w:t>
            </w:r>
          </w:p>
        </w:tc>
        <w:tc>
          <w:tcPr>
            <w:tcW w:w="1134" w:type="dxa"/>
          </w:tcPr>
          <w:p w:rsidR="003F2B1A" w:rsidRPr="009D7E7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6" w:type="dxa"/>
          </w:tcPr>
          <w:p w:rsidR="003F2B1A" w:rsidRPr="004D335E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3F2B1A" w:rsidRPr="00C0378C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Пугачёвщина</w:t>
            </w:r>
            <w:proofErr w:type="gram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3F2B1A" w:rsidRPr="00C0378C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3F2B1A" w:rsidRPr="00C0378C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Суд над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белогорцами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3F2B1A" w:rsidRPr="009D7E7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3F2B1A" w:rsidRPr="00C0378C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Гринёв и Пугачёв</w:t>
            </w:r>
          </w:p>
        </w:tc>
        <w:tc>
          <w:tcPr>
            <w:tcW w:w="1134" w:type="dxa"/>
          </w:tcPr>
          <w:p w:rsidR="003F2B1A" w:rsidRPr="009D7E7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Сравнительная характеристика героев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3F2B1A" w:rsidRPr="00C0378C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Образ Пугачёва</w:t>
            </w:r>
          </w:p>
        </w:tc>
        <w:tc>
          <w:tcPr>
            <w:tcW w:w="1134" w:type="dxa"/>
          </w:tcPr>
          <w:p w:rsidR="003F2B1A" w:rsidRPr="009D7E7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Беседа по тексту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3F2B1A" w:rsidRPr="00C0378C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Маша Миронова</w:t>
            </w:r>
          </w:p>
        </w:tc>
        <w:tc>
          <w:tcPr>
            <w:tcW w:w="1134" w:type="dxa"/>
          </w:tcPr>
          <w:p w:rsidR="003F2B1A" w:rsidRPr="009D7E7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Беседа по тексту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 w:rsidRPr="00A51083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1-2</w:t>
            </w:r>
          </w:p>
          <w:p w:rsidR="003F2B1A" w:rsidRPr="00A51083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proofErr w:type="gramStart"/>
            <w:r w:rsidRPr="00A51083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513" w:type="dxa"/>
          </w:tcPr>
          <w:p w:rsidR="003F2B1A" w:rsidRPr="00A51083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 w:rsidRPr="00A51083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Сочинение по произведению А.С. Пушкина</w:t>
            </w:r>
          </w:p>
        </w:tc>
        <w:tc>
          <w:tcPr>
            <w:tcW w:w="1134" w:type="dxa"/>
          </w:tcPr>
          <w:p w:rsidR="003F2B1A" w:rsidRPr="00A51083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 w:rsidRPr="00A51083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370C2" w:rsidRDefault="003F2B1A" w:rsidP="00FD264D">
            <w:pPr>
              <w:pStyle w:val="af0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1-2</w:t>
            </w:r>
          </w:p>
          <w:p w:rsidR="003F2B1A" w:rsidRPr="00912722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12722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ВЧ</w:t>
            </w:r>
          </w:p>
        </w:tc>
        <w:tc>
          <w:tcPr>
            <w:tcW w:w="2513" w:type="dxa"/>
          </w:tcPr>
          <w:p w:rsidR="003F2B1A" w:rsidRPr="00912722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12722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А. С. Пушкин «Метель», «Пиковая дама»</w:t>
            </w:r>
          </w:p>
        </w:tc>
        <w:tc>
          <w:tcPr>
            <w:tcW w:w="1134" w:type="dxa"/>
          </w:tcPr>
          <w:p w:rsidR="003F2B1A" w:rsidRPr="009D7E7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8C3">
              <w:rPr>
                <w:rFonts w:ascii="Times New Roman" w:hAnsi="Times New Roman" w:cs="Times New Roman"/>
                <w:szCs w:val="24"/>
              </w:rPr>
              <w:t xml:space="preserve">2 неделя ноября 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Беседа по тексту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3F2B1A" w:rsidRPr="00C0378C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>М. Ю. Лермонтов.</w:t>
            </w: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lastRenderedPageBreak/>
              <w:t xml:space="preserve">Стихи </w:t>
            </w:r>
          </w:p>
        </w:tc>
        <w:tc>
          <w:tcPr>
            <w:tcW w:w="1134" w:type="dxa"/>
          </w:tcPr>
          <w:p w:rsidR="003F2B1A" w:rsidRPr="009D7E7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E478C3">
              <w:rPr>
                <w:rFonts w:ascii="Times New Roman" w:hAnsi="Times New Roman" w:cs="Times New Roman"/>
                <w:szCs w:val="24"/>
              </w:rPr>
              <w:t xml:space="preserve"> неделя </w:t>
            </w:r>
            <w:r w:rsidRPr="00E478C3">
              <w:rPr>
                <w:rFonts w:ascii="Times New Roman" w:hAnsi="Times New Roman" w:cs="Times New Roman"/>
                <w:szCs w:val="24"/>
              </w:rPr>
              <w:lastRenderedPageBreak/>
              <w:t>ноября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знаний 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Выразительное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чтение.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21-22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9-10</w:t>
            </w:r>
          </w:p>
        </w:tc>
        <w:tc>
          <w:tcPr>
            <w:tcW w:w="2513" w:type="dxa"/>
          </w:tcPr>
          <w:p w:rsidR="003F2B1A" w:rsidRPr="00C0378C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>М. Ю. Лермонтов.</w:t>
            </w: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«Мцыри»</w:t>
            </w:r>
          </w:p>
        </w:tc>
        <w:tc>
          <w:tcPr>
            <w:tcW w:w="1134" w:type="dxa"/>
          </w:tcPr>
          <w:p w:rsidR="003F2B1A" w:rsidRPr="009D7E7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E478C3">
              <w:rPr>
                <w:rFonts w:ascii="Times New Roman" w:hAnsi="Times New Roman" w:cs="Times New Roman"/>
                <w:szCs w:val="24"/>
              </w:rPr>
              <w:t xml:space="preserve"> неделя ноября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11</w:t>
            </w:r>
          </w:p>
        </w:tc>
        <w:tc>
          <w:tcPr>
            <w:tcW w:w="2513" w:type="dxa"/>
          </w:tcPr>
          <w:p w:rsidR="003F2B1A" w:rsidRPr="00B63DAC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63DAC">
              <w:rPr>
                <w:rFonts w:ascii="Times New Roman" w:hAnsi="Times New Roman" w:cs="Times New Roman"/>
                <w:sz w:val="24"/>
                <w:szCs w:val="24"/>
              </w:rPr>
              <w:t>«Ревизор».</w:t>
            </w:r>
          </w:p>
        </w:tc>
        <w:tc>
          <w:tcPr>
            <w:tcW w:w="1134" w:type="dxa"/>
          </w:tcPr>
          <w:p w:rsidR="003F2B1A" w:rsidRPr="009D7E7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Pr="00E478C3">
              <w:rPr>
                <w:rFonts w:ascii="Times New Roman" w:hAnsi="Times New Roman" w:cs="Times New Roman"/>
                <w:szCs w:val="24"/>
              </w:rPr>
              <w:t xml:space="preserve"> неделя ноября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12</w:t>
            </w:r>
          </w:p>
        </w:tc>
        <w:tc>
          <w:tcPr>
            <w:tcW w:w="2513" w:type="dxa"/>
          </w:tcPr>
          <w:p w:rsidR="003F2B1A" w:rsidRPr="00C0378C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Чиновники уездного города</w:t>
            </w:r>
          </w:p>
        </w:tc>
        <w:tc>
          <w:tcPr>
            <w:tcW w:w="1134" w:type="dxa"/>
          </w:tcPr>
          <w:p w:rsidR="003F2B1A" w:rsidRPr="009D7E7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Pr="00E478C3">
              <w:rPr>
                <w:rFonts w:ascii="Times New Roman" w:hAnsi="Times New Roman" w:cs="Times New Roman"/>
                <w:szCs w:val="24"/>
              </w:rPr>
              <w:t xml:space="preserve"> неделя ноября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13-14</w:t>
            </w:r>
          </w:p>
        </w:tc>
        <w:tc>
          <w:tcPr>
            <w:tcW w:w="2513" w:type="dxa"/>
          </w:tcPr>
          <w:p w:rsidR="003F2B1A" w:rsidRPr="00C0378C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Хлестаков и чиновники</w:t>
            </w:r>
          </w:p>
        </w:tc>
        <w:tc>
          <w:tcPr>
            <w:tcW w:w="1134" w:type="dxa"/>
          </w:tcPr>
          <w:p w:rsidR="003F2B1A" w:rsidRPr="009D7E7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неделя декабря 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по ролям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15</w:t>
            </w:r>
          </w:p>
        </w:tc>
        <w:tc>
          <w:tcPr>
            <w:tcW w:w="2513" w:type="dxa"/>
          </w:tcPr>
          <w:p w:rsidR="003F2B1A" w:rsidRPr="00C0378C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Хлестаков </w:t>
            </w:r>
            <w:proofErr w:type="gram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–р</w:t>
            </w:r>
            <w:proofErr w:type="gram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евизор </w:t>
            </w:r>
          </w:p>
        </w:tc>
        <w:tc>
          <w:tcPr>
            <w:tcW w:w="1134" w:type="dxa"/>
          </w:tcPr>
          <w:p w:rsidR="003F2B1A" w:rsidRPr="009D7E7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по ролям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16</w:t>
            </w:r>
          </w:p>
        </w:tc>
        <w:tc>
          <w:tcPr>
            <w:tcW w:w="2513" w:type="dxa"/>
          </w:tcPr>
          <w:p w:rsidR="003F2B1A" w:rsidRPr="00C0378C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Хлестаковщина</w:t>
            </w:r>
            <w:proofErr w:type="gram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3F2B1A" w:rsidRPr="009D7E7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по ролям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17</w:t>
            </w:r>
          </w:p>
        </w:tc>
        <w:tc>
          <w:tcPr>
            <w:tcW w:w="2513" w:type="dxa"/>
          </w:tcPr>
          <w:p w:rsidR="003F2B1A" w:rsidRPr="00C0378C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Гоголь и его герои </w:t>
            </w:r>
          </w:p>
        </w:tc>
        <w:tc>
          <w:tcPr>
            <w:tcW w:w="1134" w:type="dxa"/>
          </w:tcPr>
          <w:p w:rsidR="003F2B1A" w:rsidRPr="009D7E72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3неделя декабря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Лексический диктант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30-31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3-4</w:t>
            </w:r>
          </w:p>
          <w:p w:rsidR="003F2B1A" w:rsidRPr="00A51083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proofErr w:type="gramStart"/>
            <w:r w:rsidRPr="00A51083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513" w:type="dxa"/>
          </w:tcPr>
          <w:p w:rsidR="003F2B1A" w:rsidRPr="00A51083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 w:rsidRPr="00A51083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 xml:space="preserve">Сочинение по произведению </w:t>
            </w:r>
            <w:r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Н.В. Гоголя</w:t>
            </w:r>
          </w:p>
        </w:tc>
        <w:tc>
          <w:tcPr>
            <w:tcW w:w="1134" w:type="dxa"/>
          </w:tcPr>
          <w:p w:rsidR="003F2B1A" w:rsidRPr="00A51083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 w:rsidRPr="00A51083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370C2" w:rsidRDefault="003F2B1A" w:rsidP="00FD264D">
            <w:pPr>
              <w:pStyle w:val="af0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</w:t>
            </w:r>
          </w:p>
          <w:p w:rsidR="003F2B1A" w:rsidRPr="00912722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12722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ВЧ</w:t>
            </w:r>
          </w:p>
        </w:tc>
        <w:tc>
          <w:tcPr>
            <w:tcW w:w="2513" w:type="dxa"/>
          </w:tcPr>
          <w:p w:rsidR="003F2B1A" w:rsidRPr="00912722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6D47FE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О. Генри «Обращение Джимми </w:t>
            </w:r>
            <w:proofErr w:type="spellStart"/>
            <w:r w:rsidRPr="006D47FE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Валентайна</w:t>
            </w:r>
            <w:proofErr w:type="spellEnd"/>
            <w:r w:rsidRPr="006D47FE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3F2B1A" w:rsidRPr="006D47FE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4неделя декабря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Беседа по тексту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6" w:type="dxa"/>
          </w:tcPr>
          <w:p w:rsidR="003F2B1A" w:rsidRPr="001D09D6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09D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13" w:type="dxa"/>
          </w:tcPr>
          <w:p w:rsidR="003F2B1A" w:rsidRPr="006D47FE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И. С. Тургенев. «Ася»</w:t>
            </w:r>
          </w:p>
        </w:tc>
        <w:tc>
          <w:tcPr>
            <w:tcW w:w="1134" w:type="dxa"/>
          </w:tcPr>
          <w:p w:rsidR="003F2B1A" w:rsidRPr="009102E3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102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января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9102E3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6" w:type="dxa"/>
          </w:tcPr>
          <w:p w:rsidR="003F2B1A" w:rsidRPr="009102E3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13" w:type="dxa"/>
          </w:tcPr>
          <w:p w:rsidR="003F2B1A" w:rsidRPr="009102E3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Нравственная </w:t>
            </w:r>
            <w:r w:rsidRPr="009102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несостоятельность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главного героя</w:t>
            </w:r>
          </w:p>
        </w:tc>
        <w:tc>
          <w:tcPr>
            <w:tcW w:w="1134" w:type="dxa"/>
          </w:tcPr>
          <w:p w:rsidR="003F2B1A" w:rsidRPr="009102E3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 xml:space="preserve">Урок комплексного </w:t>
            </w:r>
            <w:r w:rsidRPr="00E84F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Выразительное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чтение. Беседа по тексту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606" w:type="dxa"/>
          </w:tcPr>
          <w:p w:rsidR="003F2B1A" w:rsidRPr="00A51083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5</w:t>
            </w:r>
            <w:r w:rsidRPr="00A51083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Р</w:t>
            </w:r>
          </w:p>
        </w:tc>
        <w:tc>
          <w:tcPr>
            <w:tcW w:w="2513" w:type="dxa"/>
          </w:tcPr>
          <w:p w:rsidR="003F2B1A" w:rsidRPr="00A51083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Анализ сочинений</w:t>
            </w:r>
            <w:r w:rsidRPr="00A51083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 xml:space="preserve"> по произведению </w:t>
            </w:r>
            <w:r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Н.В. Гоголя</w:t>
            </w:r>
          </w:p>
        </w:tc>
        <w:tc>
          <w:tcPr>
            <w:tcW w:w="1134" w:type="dxa"/>
          </w:tcPr>
          <w:p w:rsidR="003F2B1A" w:rsidRPr="00A51083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января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370C2" w:rsidRDefault="003F2B1A" w:rsidP="00FD264D">
            <w:pPr>
              <w:pStyle w:val="af0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Урок  коррекции</w:t>
            </w:r>
            <w:r w:rsidRPr="00E370C2">
              <w:rPr>
                <w:bCs/>
                <w:sz w:val="22"/>
                <w:szCs w:val="22"/>
              </w:rPr>
              <w:t xml:space="preserve"> знаний и умений</w:t>
            </w:r>
          </w:p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6" w:type="dxa"/>
          </w:tcPr>
          <w:p w:rsidR="003F2B1A" w:rsidRPr="00B17F72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7F7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13" w:type="dxa"/>
          </w:tcPr>
          <w:p w:rsidR="003F2B1A" w:rsidRPr="006D47FE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Л. Н. Толстой «После бала»</w:t>
            </w:r>
          </w:p>
        </w:tc>
        <w:tc>
          <w:tcPr>
            <w:tcW w:w="1134" w:type="dxa"/>
          </w:tcPr>
          <w:p w:rsidR="003F2B1A" w:rsidRPr="000C7557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января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352D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AD7BC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06" w:type="dxa"/>
          </w:tcPr>
          <w:p w:rsidR="003F2B1A" w:rsidRPr="00AD7BC9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7BC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3F2B1A" w:rsidRPr="00AD7BC9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7BC9">
              <w:rPr>
                <w:rFonts w:ascii="Times New Roman" w:hAnsi="Times New Roman" w:cs="Times New Roman"/>
                <w:sz w:val="24"/>
                <w:szCs w:val="24"/>
              </w:rPr>
              <w:t>Автор и рассказчик.</w:t>
            </w:r>
          </w:p>
        </w:tc>
        <w:tc>
          <w:tcPr>
            <w:tcW w:w="1134" w:type="dxa"/>
          </w:tcPr>
          <w:p w:rsidR="003F2B1A" w:rsidRPr="000C7557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января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Беседа по тексту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15106" w:type="dxa"/>
            <w:gridSpan w:val="9"/>
          </w:tcPr>
          <w:p w:rsidR="003F2B1A" w:rsidRPr="00562AAE" w:rsidRDefault="003F2B1A" w:rsidP="00FD264D">
            <w:pPr>
              <w:shd w:val="clear" w:color="auto" w:fill="FFFFFF"/>
              <w:spacing w:after="0"/>
              <w:ind w:left="73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C300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IV. Литература конца XIX — начала XX века (5+1)</w:t>
            </w: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ind w:left="-1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3F2B1A" w:rsidRPr="00912A92" w:rsidRDefault="003F2B1A" w:rsidP="00FD264D">
            <w:pPr>
              <w:shd w:val="clear" w:color="auto" w:fill="FFFFFF"/>
              <w:spacing w:after="0"/>
              <w:ind w:left="14" w:right="48" w:firstLine="350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В.Г. Короленко </w:t>
            </w: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«Парадокс». </w:t>
            </w:r>
          </w:p>
        </w:tc>
        <w:tc>
          <w:tcPr>
            <w:tcW w:w="1134" w:type="dxa"/>
          </w:tcPr>
          <w:p w:rsidR="003F2B1A" w:rsidRPr="002A023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января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rPr>
          <w:trHeight w:val="561"/>
        </w:trPr>
        <w:tc>
          <w:tcPr>
            <w:tcW w:w="704" w:type="dxa"/>
          </w:tcPr>
          <w:p w:rsidR="003F2B1A" w:rsidRDefault="003F2B1A" w:rsidP="00FD264D">
            <w:pPr>
              <w:spacing w:after="0"/>
              <w:ind w:left="-1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6" w:type="dxa"/>
          </w:tcPr>
          <w:p w:rsidR="003F2B1A" w:rsidRPr="002762BB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2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3F2B1A" w:rsidRPr="00912A92" w:rsidRDefault="003F2B1A" w:rsidP="00FD264D">
            <w:pPr>
              <w:shd w:val="clear" w:color="auto" w:fill="FFFFFF"/>
              <w:spacing w:after="0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>«Огоньки»</w:t>
            </w:r>
          </w:p>
        </w:tc>
        <w:tc>
          <w:tcPr>
            <w:tcW w:w="1134" w:type="dxa"/>
          </w:tcPr>
          <w:p w:rsidR="003F2B1A" w:rsidRPr="002A023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ind w:left="-1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6" w:type="dxa"/>
          </w:tcPr>
          <w:p w:rsidR="003F2B1A" w:rsidRPr="002762BB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762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3F2B1A" w:rsidRPr="00562AAE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И. А. Бунин. Стихи «Сверчок»</w:t>
            </w:r>
          </w:p>
        </w:tc>
        <w:tc>
          <w:tcPr>
            <w:tcW w:w="1134" w:type="dxa"/>
          </w:tcPr>
          <w:p w:rsidR="003F2B1A" w:rsidRPr="002A023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февр.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E84F4A" w:rsidRDefault="003F2B1A" w:rsidP="00FD264D">
            <w:pPr>
              <w:spacing w:after="0"/>
              <w:ind w:left="-1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06" w:type="dxa"/>
          </w:tcPr>
          <w:p w:rsidR="003F2B1A" w:rsidRPr="002762BB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2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3F2B1A" w:rsidRPr="00BF3271" w:rsidRDefault="003F2B1A" w:rsidP="00FD264D">
            <w:pPr>
              <w:shd w:val="clear" w:color="auto" w:fill="FFFFFF"/>
              <w:spacing w:after="0" w:line="240" w:lineRule="auto"/>
              <w:ind w:left="43" w:right="24" w:firstLine="33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Максим Горький</w:t>
            </w:r>
          </w:p>
          <w:p w:rsidR="003F2B1A" w:rsidRPr="00BF3271" w:rsidRDefault="003F2B1A" w:rsidP="00FD264D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«Песня о Соколе»</w:t>
            </w:r>
          </w:p>
        </w:tc>
        <w:tc>
          <w:tcPr>
            <w:tcW w:w="1134" w:type="dxa"/>
          </w:tcPr>
          <w:p w:rsidR="003F2B1A" w:rsidRPr="002A023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февр.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09015F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06" w:type="dxa"/>
          </w:tcPr>
          <w:p w:rsidR="003F2B1A" w:rsidRPr="002A0237" w:rsidRDefault="003F2B1A" w:rsidP="00FD264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3F2B1A" w:rsidRPr="00D86631" w:rsidRDefault="003F2B1A" w:rsidP="00FD264D">
            <w:pPr>
              <w:shd w:val="clear" w:color="auto" w:fill="FFFFFF"/>
              <w:spacing w:after="0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Сокол и</w:t>
            </w:r>
            <w:proofErr w:type="gramStart"/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У</w:t>
            </w:r>
            <w:proofErr w:type="gramEnd"/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ж.</w:t>
            </w:r>
          </w:p>
        </w:tc>
        <w:tc>
          <w:tcPr>
            <w:tcW w:w="1134" w:type="dxa"/>
          </w:tcPr>
          <w:p w:rsidR="003F2B1A" w:rsidRPr="002A023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Беседа по тексту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E84F4A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06" w:type="dxa"/>
          </w:tcPr>
          <w:p w:rsidR="003F2B1A" w:rsidRPr="0082153C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82153C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 ВЧ</w:t>
            </w:r>
          </w:p>
        </w:tc>
        <w:tc>
          <w:tcPr>
            <w:tcW w:w="2513" w:type="dxa"/>
          </w:tcPr>
          <w:p w:rsidR="003F2B1A" w:rsidRPr="0082153C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82153C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Р. Шекли «Абсолютное оружие»</w:t>
            </w:r>
          </w:p>
        </w:tc>
        <w:tc>
          <w:tcPr>
            <w:tcW w:w="1134" w:type="dxa"/>
          </w:tcPr>
          <w:p w:rsidR="003F2B1A" w:rsidRPr="002A023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февр.</w:t>
            </w:r>
          </w:p>
        </w:tc>
        <w:tc>
          <w:tcPr>
            <w:tcW w:w="1276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84F4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Беседа по тексту 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15106" w:type="dxa"/>
            <w:gridSpan w:val="9"/>
          </w:tcPr>
          <w:p w:rsidR="003F2B1A" w:rsidRPr="00A57E11" w:rsidRDefault="003F2B1A" w:rsidP="00FD264D">
            <w:pPr>
              <w:shd w:val="clear" w:color="auto" w:fill="FFFFFF"/>
              <w:spacing w:after="0" w:line="245" w:lineRule="exact"/>
              <w:ind w:left="1728" w:right="480" w:hanging="90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01A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IV. Литература XX века(13+3+1)</w:t>
            </w:r>
          </w:p>
        </w:tc>
      </w:tr>
      <w:tr w:rsidR="003F2B1A" w:rsidTr="00FD264D">
        <w:tc>
          <w:tcPr>
            <w:tcW w:w="704" w:type="dxa"/>
          </w:tcPr>
          <w:p w:rsidR="003F2B1A" w:rsidRPr="00120E67" w:rsidRDefault="003F2B1A" w:rsidP="00FD264D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44</w:t>
            </w:r>
          </w:p>
        </w:tc>
        <w:tc>
          <w:tcPr>
            <w:tcW w:w="606" w:type="dxa"/>
          </w:tcPr>
          <w:p w:rsidR="003F2B1A" w:rsidRPr="00120E67" w:rsidRDefault="003F2B1A" w:rsidP="00FD264D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120E6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3F2B1A" w:rsidRPr="00B81680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80">
              <w:rPr>
                <w:rFonts w:ascii="Times New Roman" w:hAnsi="Times New Roman" w:cs="Times New Roman"/>
                <w:sz w:val="24"/>
                <w:szCs w:val="24"/>
              </w:rPr>
              <w:t xml:space="preserve">Лирика Заболоцкого. </w:t>
            </w:r>
          </w:p>
        </w:tc>
        <w:tc>
          <w:tcPr>
            <w:tcW w:w="1134" w:type="dxa"/>
          </w:tcPr>
          <w:p w:rsidR="003F2B1A" w:rsidRPr="00B81680" w:rsidRDefault="003F2B1A" w:rsidP="00FD264D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B8168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февр.</w:t>
            </w:r>
          </w:p>
        </w:tc>
        <w:tc>
          <w:tcPr>
            <w:tcW w:w="12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Сообщения Выразительное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1C32BB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606" w:type="dxa"/>
          </w:tcPr>
          <w:p w:rsidR="003F2B1A" w:rsidRPr="00B81680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 w:rsidRPr="00B81680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1Р</w:t>
            </w:r>
          </w:p>
        </w:tc>
        <w:tc>
          <w:tcPr>
            <w:tcW w:w="2513" w:type="dxa"/>
          </w:tcPr>
          <w:p w:rsidR="003F2B1A" w:rsidRPr="00487FFA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80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Чтение наизусть</w:t>
            </w:r>
          </w:p>
        </w:tc>
        <w:tc>
          <w:tcPr>
            <w:tcW w:w="1134" w:type="dxa"/>
          </w:tcPr>
          <w:p w:rsidR="003F2B1A" w:rsidRPr="00120E67" w:rsidRDefault="003F2B1A" w:rsidP="00FD264D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февр.</w:t>
            </w:r>
          </w:p>
        </w:tc>
        <w:tc>
          <w:tcPr>
            <w:tcW w:w="12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370C2" w:rsidRDefault="003F2B1A" w:rsidP="00FD264D">
            <w:pPr>
              <w:pStyle w:val="af0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120E6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06" w:type="dxa"/>
          </w:tcPr>
          <w:p w:rsidR="003F2B1A" w:rsidRPr="00120E6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3F2B1A" w:rsidRPr="00487FFA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К. Г. Паустовский</w:t>
            </w: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«Телеграмма»</w:t>
            </w:r>
          </w:p>
        </w:tc>
        <w:tc>
          <w:tcPr>
            <w:tcW w:w="1134" w:type="dxa"/>
          </w:tcPr>
          <w:p w:rsidR="003F2B1A" w:rsidRPr="00120E6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0E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февр</w:t>
            </w:r>
            <w:proofErr w:type="spellEnd"/>
            <w:proofErr w:type="gramEnd"/>
          </w:p>
        </w:tc>
        <w:tc>
          <w:tcPr>
            <w:tcW w:w="12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120E6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06" w:type="dxa"/>
          </w:tcPr>
          <w:p w:rsidR="003F2B1A" w:rsidRPr="00D661B8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3F2B1A" w:rsidRPr="00D661B8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661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Проблема истинного гуманизма</w:t>
            </w:r>
          </w:p>
        </w:tc>
        <w:tc>
          <w:tcPr>
            <w:tcW w:w="1134" w:type="dxa"/>
          </w:tcPr>
          <w:p w:rsidR="003F2B1A" w:rsidRPr="00D661B8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661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марта</w:t>
            </w:r>
          </w:p>
        </w:tc>
        <w:tc>
          <w:tcPr>
            <w:tcW w:w="12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3F2B1A" w:rsidRPr="00D661B8" w:rsidRDefault="003F2B1A" w:rsidP="00FD264D">
            <w:pPr>
              <w:shd w:val="clear" w:color="auto" w:fill="FFFFFF"/>
              <w:spacing w:after="0"/>
              <w:ind w:left="29" w:right="14" w:firstLine="355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 А.Т. Твардовский «Василий Теркин» </w:t>
            </w:r>
            <w:r>
              <w:rPr>
                <w:rFonts w:ascii="Times New Roman CYR" w:hAnsi="Times New Roman CYR"/>
                <w:sz w:val="24"/>
                <w:szCs w:val="24"/>
              </w:rPr>
              <w:t>«Переправа»</w:t>
            </w:r>
          </w:p>
        </w:tc>
        <w:tc>
          <w:tcPr>
            <w:tcW w:w="1134" w:type="dxa"/>
          </w:tcPr>
          <w:p w:rsidR="003F2B1A" w:rsidRPr="00D661B8" w:rsidRDefault="003F2B1A" w:rsidP="00FD264D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марта</w:t>
            </w:r>
          </w:p>
        </w:tc>
        <w:tc>
          <w:tcPr>
            <w:tcW w:w="12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155D1C" w:rsidRDefault="003F2B1A" w:rsidP="00FD264D">
            <w:pPr>
              <w:spacing w:after="0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49</w:t>
            </w:r>
          </w:p>
        </w:tc>
        <w:tc>
          <w:tcPr>
            <w:tcW w:w="606" w:type="dxa"/>
          </w:tcPr>
          <w:p w:rsidR="003F2B1A" w:rsidRPr="00155D1C" w:rsidRDefault="003F2B1A" w:rsidP="00FD264D">
            <w:pPr>
              <w:spacing w:after="0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3F2B1A" w:rsidRPr="00487FFA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sz w:val="24"/>
                <w:szCs w:val="24"/>
              </w:rPr>
              <w:t>«О награде», «Гар</w:t>
            </w:r>
            <w:r w:rsidRPr="00E570DD">
              <w:rPr>
                <w:rFonts w:ascii="Times New Roman CYR" w:hAnsi="Times New Roman CYR"/>
                <w:sz w:val="24"/>
                <w:szCs w:val="24"/>
              </w:rPr>
              <w:softHyphen/>
              <w:t>монь»,</w:t>
            </w:r>
          </w:p>
        </w:tc>
        <w:tc>
          <w:tcPr>
            <w:tcW w:w="1134" w:type="dxa"/>
          </w:tcPr>
          <w:p w:rsidR="003F2B1A" w:rsidRPr="00C33757" w:rsidRDefault="003F2B1A" w:rsidP="00FD264D">
            <w:pPr>
              <w:spacing w:after="0"/>
              <w:rPr>
                <w:rFonts w:ascii="Times New Roman" w:hAnsi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 w:rsidRPr="00C33757">
              <w:rPr>
                <w:rFonts w:ascii="Times New Roman" w:hAnsi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марта </w:t>
            </w:r>
          </w:p>
        </w:tc>
        <w:tc>
          <w:tcPr>
            <w:tcW w:w="12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C3375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6" w:type="dxa"/>
          </w:tcPr>
          <w:p w:rsidR="003F2B1A" w:rsidRPr="00C3375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3F2B1A" w:rsidRPr="00487FFA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sz w:val="24"/>
                <w:szCs w:val="24"/>
              </w:rPr>
              <w:t>«Два солдата»,</w:t>
            </w:r>
          </w:p>
        </w:tc>
        <w:tc>
          <w:tcPr>
            <w:tcW w:w="1134" w:type="dxa"/>
          </w:tcPr>
          <w:p w:rsidR="003F2B1A" w:rsidRPr="00C3375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7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12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120E6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06" w:type="dxa"/>
          </w:tcPr>
          <w:p w:rsidR="003F2B1A" w:rsidRPr="00A413A8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3F2B1A" w:rsidRPr="00487FFA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 w:rsidRPr="00E570DD">
              <w:rPr>
                <w:rFonts w:ascii="Times New Roman CYR" w:hAnsi="Times New Roman CYR"/>
                <w:sz w:val="24"/>
                <w:szCs w:val="24"/>
              </w:rPr>
              <w:t>«Кто стрелял?», «Смерть и воин»,</w:t>
            </w:r>
          </w:p>
        </w:tc>
        <w:tc>
          <w:tcPr>
            <w:tcW w:w="1134" w:type="dxa"/>
          </w:tcPr>
          <w:p w:rsidR="003F2B1A" w:rsidRPr="00A413A8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 w:rsidRPr="00A413A8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12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120E6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06" w:type="dxa"/>
          </w:tcPr>
          <w:p w:rsidR="003F2B1A" w:rsidRPr="007A2AC2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2A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3F2B1A" w:rsidRPr="00E570DD" w:rsidRDefault="003F2B1A" w:rsidP="00FD264D">
            <w:pPr>
              <w:shd w:val="clear" w:color="auto" w:fill="FFFFFF"/>
              <w:spacing w:after="0"/>
              <w:ind w:left="29" w:right="14" w:firstLine="355"/>
              <w:jc w:val="both"/>
              <w:rPr>
                <w:rFonts w:ascii="Times New Roman CYR" w:hAnsi="Times New Roman CYR"/>
                <w:sz w:val="24"/>
                <w:szCs w:val="24"/>
              </w:rPr>
            </w:pPr>
            <w:r>
              <w:rPr>
                <w:rFonts w:ascii="Times New Roman CYR" w:hAnsi="Times New Roman CYR"/>
                <w:sz w:val="24"/>
                <w:szCs w:val="24"/>
              </w:rPr>
              <w:t>«От ав</w:t>
            </w:r>
            <w:r>
              <w:rPr>
                <w:rFonts w:ascii="Times New Roman CYR" w:hAnsi="Times New Roman CYR"/>
                <w:sz w:val="24"/>
                <w:szCs w:val="24"/>
              </w:rPr>
              <w:softHyphen/>
              <w:t>тора»</w:t>
            </w:r>
          </w:p>
          <w:p w:rsidR="003F2B1A" w:rsidRPr="00487FFA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2B1A" w:rsidRPr="00120E6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0E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120E6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06" w:type="dxa"/>
          </w:tcPr>
          <w:p w:rsidR="003F2B1A" w:rsidRPr="00A413A8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 w:rsidRPr="00A413A8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2Р</w:t>
            </w:r>
          </w:p>
        </w:tc>
        <w:tc>
          <w:tcPr>
            <w:tcW w:w="2513" w:type="dxa"/>
          </w:tcPr>
          <w:p w:rsidR="003F2B1A" w:rsidRPr="004B632C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 w:rsidRPr="004B632C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Чтение наизусть</w:t>
            </w:r>
          </w:p>
        </w:tc>
        <w:tc>
          <w:tcPr>
            <w:tcW w:w="1134" w:type="dxa"/>
          </w:tcPr>
          <w:p w:rsidR="003F2B1A" w:rsidRPr="004B632C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 w:rsidRPr="004B632C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апреля</w:t>
            </w:r>
          </w:p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апреля</w:t>
            </w:r>
          </w:p>
        </w:tc>
        <w:tc>
          <w:tcPr>
            <w:tcW w:w="12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370C2" w:rsidRDefault="003F2B1A" w:rsidP="00FD264D">
            <w:pPr>
              <w:pStyle w:val="af0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B441C3" w:rsidRDefault="003F2B1A" w:rsidP="00FD264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606" w:type="dxa"/>
          </w:tcPr>
          <w:p w:rsidR="003F2B1A" w:rsidRPr="00B441C3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3" w:type="dxa"/>
          </w:tcPr>
          <w:p w:rsidR="003F2B1A" w:rsidRPr="004B632C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632C">
              <w:rPr>
                <w:rFonts w:ascii="Times New Roman" w:hAnsi="Times New Roman" w:cs="Times New Roman"/>
                <w:b/>
                <w:sz w:val="24"/>
                <w:szCs w:val="24"/>
              </w:rPr>
              <w:t>В. Шукшин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632C">
              <w:rPr>
                <w:rFonts w:ascii="Times New Roman" w:hAnsi="Times New Roman" w:cs="Times New Roman"/>
                <w:sz w:val="24"/>
                <w:szCs w:val="24"/>
              </w:rPr>
              <w:t xml:space="preserve">«Дядя Ермолай», </w:t>
            </w:r>
          </w:p>
        </w:tc>
        <w:tc>
          <w:tcPr>
            <w:tcW w:w="1134" w:type="dxa"/>
          </w:tcPr>
          <w:p w:rsidR="003F2B1A" w:rsidRPr="00B441C3" w:rsidRDefault="003F2B1A" w:rsidP="00FD264D">
            <w:pPr>
              <w:spacing w:after="0"/>
              <w:rPr>
                <w:rFonts w:ascii="Times New Roman" w:hAnsi="Times New Roman" w:cs="Times New Roman"/>
              </w:rPr>
            </w:pPr>
            <w:r w:rsidRPr="00B44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vMerge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тексту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B441C3" w:rsidRDefault="003F2B1A" w:rsidP="00FD264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55</w:t>
            </w:r>
          </w:p>
        </w:tc>
        <w:tc>
          <w:tcPr>
            <w:tcW w:w="606" w:type="dxa"/>
          </w:tcPr>
          <w:p w:rsidR="003F2B1A" w:rsidRPr="00B441C3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13" w:type="dxa"/>
          </w:tcPr>
          <w:p w:rsidR="003F2B1A" w:rsidRPr="004B632C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632C">
              <w:rPr>
                <w:rFonts w:ascii="Times New Roman" w:hAnsi="Times New Roman" w:cs="Times New Roman"/>
                <w:sz w:val="24"/>
                <w:szCs w:val="24"/>
              </w:rPr>
              <w:t>«Солнце, старик и девушка»,</w:t>
            </w:r>
          </w:p>
        </w:tc>
        <w:tc>
          <w:tcPr>
            <w:tcW w:w="1134" w:type="dxa"/>
          </w:tcPr>
          <w:p w:rsidR="003F2B1A" w:rsidRPr="00B441C3" w:rsidRDefault="003F2B1A" w:rsidP="00FD264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12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311A73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тексту. Выборочное чтение.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F00993" w:rsidRDefault="003F2B1A" w:rsidP="00FD264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06" w:type="dxa"/>
          </w:tcPr>
          <w:p w:rsidR="003F2B1A" w:rsidRPr="00C63713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71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13" w:type="dxa"/>
          </w:tcPr>
          <w:p w:rsidR="003F2B1A" w:rsidRPr="004B632C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4B632C">
              <w:rPr>
                <w:rFonts w:ascii="Times New Roman" w:hAnsi="Times New Roman" w:cs="Times New Roman"/>
                <w:sz w:val="24"/>
                <w:szCs w:val="24"/>
              </w:rPr>
              <w:t xml:space="preserve"> «Микроскоп»</w:t>
            </w:r>
          </w:p>
        </w:tc>
        <w:tc>
          <w:tcPr>
            <w:tcW w:w="1134" w:type="dxa"/>
          </w:tcPr>
          <w:p w:rsidR="003F2B1A" w:rsidRPr="00C33757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80"/>
              </w:rPr>
            </w:pPr>
            <w:r>
              <w:rPr>
                <w:rFonts w:ascii="Times New Roman" w:hAnsi="Times New Roman" w:cs="Times New Roman"/>
                <w:b/>
                <w:color w:val="000080"/>
              </w:rPr>
              <w:t>1</w:t>
            </w:r>
          </w:p>
        </w:tc>
        <w:tc>
          <w:tcPr>
            <w:tcW w:w="1559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12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311A73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тексту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F00993" w:rsidRDefault="003F2B1A" w:rsidP="00FD264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57-58</w:t>
            </w:r>
          </w:p>
        </w:tc>
        <w:tc>
          <w:tcPr>
            <w:tcW w:w="606" w:type="dxa"/>
          </w:tcPr>
          <w:p w:rsidR="003F2B1A" w:rsidRPr="00F00993" w:rsidRDefault="003F2B1A" w:rsidP="00FD264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12-13</w:t>
            </w:r>
          </w:p>
        </w:tc>
        <w:tc>
          <w:tcPr>
            <w:tcW w:w="2513" w:type="dxa"/>
          </w:tcPr>
          <w:p w:rsidR="003F2B1A" w:rsidRPr="00F00993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bCs/>
                <w:sz w:val="24"/>
                <w:szCs w:val="24"/>
              </w:rPr>
              <w:t>Н. М. Рубцов</w:t>
            </w:r>
          </w:p>
        </w:tc>
        <w:tc>
          <w:tcPr>
            <w:tcW w:w="1134" w:type="dxa"/>
          </w:tcPr>
          <w:p w:rsidR="003F2B1A" w:rsidRPr="00F00993" w:rsidRDefault="003F2B1A" w:rsidP="00FD264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апреля</w:t>
            </w:r>
          </w:p>
        </w:tc>
        <w:tc>
          <w:tcPr>
            <w:tcW w:w="12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F00993" w:rsidRDefault="003F2B1A" w:rsidP="00FD264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606" w:type="dxa"/>
          </w:tcPr>
          <w:p w:rsidR="003F2B1A" w:rsidRPr="00A413A8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3</w:t>
            </w:r>
            <w:r w:rsidRPr="00A413A8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Р</w:t>
            </w:r>
          </w:p>
        </w:tc>
        <w:tc>
          <w:tcPr>
            <w:tcW w:w="2513" w:type="dxa"/>
          </w:tcPr>
          <w:p w:rsidR="003F2B1A" w:rsidRPr="004B632C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 w:rsidRPr="004B632C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Чтение наизусть</w:t>
            </w:r>
          </w:p>
        </w:tc>
        <w:tc>
          <w:tcPr>
            <w:tcW w:w="1134" w:type="dxa"/>
          </w:tcPr>
          <w:p w:rsidR="003F2B1A" w:rsidRPr="004B632C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</w:pPr>
            <w:r w:rsidRPr="004B632C">
              <w:rPr>
                <w:rFonts w:ascii="Times New Roman" w:hAnsi="Times New Roman" w:cs="Times New Roman"/>
                <w:b/>
                <w:color w:val="538135" w:themeColor="accent6" w:themeShade="BF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12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370C2" w:rsidRDefault="003F2B1A" w:rsidP="00FD264D">
            <w:pPr>
              <w:pStyle w:val="af0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rPr>
          <w:trHeight w:val="691"/>
        </w:trPr>
        <w:tc>
          <w:tcPr>
            <w:tcW w:w="704" w:type="dxa"/>
          </w:tcPr>
          <w:p w:rsidR="003F2B1A" w:rsidRPr="00F00993" w:rsidRDefault="003F2B1A" w:rsidP="00FD264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06" w:type="dxa"/>
          </w:tcPr>
          <w:p w:rsidR="003F2B1A" w:rsidRPr="009D77A9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 ВЧ</w:t>
            </w:r>
          </w:p>
        </w:tc>
        <w:tc>
          <w:tcPr>
            <w:tcW w:w="2513" w:type="dxa"/>
          </w:tcPr>
          <w:p w:rsidR="003F2B1A" w:rsidRPr="009D77A9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D77A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А. Грин «Алые паруса»</w:t>
            </w:r>
          </w:p>
        </w:tc>
        <w:tc>
          <w:tcPr>
            <w:tcW w:w="1134" w:type="dxa"/>
          </w:tcPr>
          <w:p w:rsidR="003F2B1A" w:rsidRPr="009D77A9" w:rsidRDefault="003F2B1A" w:rsidP="00FD264D">
            <w:pPr>
              <w:spacing w:after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D77A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 неделя апреля</w:t>
            </w:r>
          </w:p>
        </w:tc>
        <w:tc>
          <w:tcPr>
            <w:tcW w:w="1276" w:type="dxa"/>
          </w:tcPr>
          <w:p w:rsidR="003F2B1A" w:rsidRPr="00DF1639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311A73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тексту</w:t>
            </w:r>
          </w:p>
        </w:tc>
        <w:tc>
          <w:tcPr>
            <w:tcW w:w="2070" w:type="dxa"/>
          </w:tcPr>
          <w:p w:rsidR="003F2B1A" w:rsidRPr="009F57EF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15106" w:type="dxa"/>
            <w:gridSpan w:val="9"/>
          </w:tcPr>
          <w:p w:rsidR="003F2B1A" w:rsidRPr="00562C5C" w:rsidRDefault="003F2B1A" w:rsidP="00FD264D">
            <w:pPr>
              <w:shd w:val="clear" w:color="auto" w:fill="FFFFFF"/>
              <w:spacing w:after="0"/>
              <w:ind w:right="24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57BD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V. Из зарубежной литературы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(5+2</w:t>
            </w:r>
            <w:r w:rsidRPr="00157BD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)</w:t>
            </w:r>
          </w:p>
        </w:tc>
      </w:tr>
      <w:tr w:rsidR="003F2B1A" w:rsidTr="00FD264D">
        <w:tc>
          <w:tcPr>
            <w:tcW w:w="704" w:type="dxa"/>
          </w:tcPr>
          <w:p w:rsidR="003F2B1A" w:rsidRPr="002D5E0D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61-62</w:t>
            </w:r>
          </w:p>
        </w:tc>
        <w:tc>
          <w:tcPr>
            <w:tcW w:w="606" w:type="dxa"/>
          </w:tcPr>
          <w:p w:rsidR="003F2B1A" w:rsidRPr="00CE4F90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513" w:type="dxa"/>
          </w:tcPr>
          <w:p w:rsidR="003F2B1A" w:rsidRPr="00182B34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В.Шекспир </w:t>
            </w:r>
            <w:r w:rsidRPr="00E570DD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«Ромео и Джульетта» </w:t>
            </w:r>
          </w:p>
        </w:tc>
        <w:tc>
          <w:tcPr>
            <w:tcW w:w="1134" w:type="dxa"/>
          </w:tcPr>
          <w:p w:rsidR="003F2B1A" w:rsidRPr="00CE4F90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мая</w:t>
            </w:r>
          </w:p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мая </w:t>
            </w:r>
          </w:p>
        </w:tc>
        <w:tc>
          <w:tcPr>
            <w:tcW w:w="1276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Аналитическое чтение текста</w:t>
            </w:r>
          </w:p>
        </w:tc>
        <w:tc>
          <w:tcPr>
            <w:tcW w:w="2070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Pr="002D5E0D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606" w:type="dxa"/>
          </w:tcPr>
          <w:p w:rsidR="003F2B1A" w:rsidRPr="00CE4F90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513" w:type="dxa"/>
          </w:tcPr>
          <w:p w:rsidR="003F2B1A" w:rsidRPr="00227F3E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7F3E">
              <w:rPr>
                <w:rFonts w:ascii="Times New Roman" w:hAnsi="Times New Roman" w:cs="Times New Roman"/>
                <w:sz w:val="24"/>
                <w:szCs w:val="24"/>
              </w:rPr>
              <w:t>М. де Сервантес «Дон Кихот»</w:t>
            </w:r>
          </w:p>
        </w:tc>
        <w:tc>
          <w:tcPr>
            <w:tcW w:w="1134" w:type="dxa"/>
          </w:tcPr>
          <w:p w:rsidR="003F2B1A" w:rsidRPr="00CE4F90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06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3F2B1A" w:rsidRPr="00C42833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833">
              <w:rPr>
                <w:rFonts w:ascii="Times New Roman" w:hAnsi="Times New Roman" w:cs="Times New Roman"/>
                <w:sz w:val="24"/>
                <w:szCs w:val="24"/>
              </w:rPr>
              <w:t>П. Мериме «Черногорцы»</w:t>
            </w:r>
          </w:p>
        </w:tc>
        <w:tc>
          <w:tcPr>
            <w:tcW w:w="1134" w:type="dxa"/>
          </w:tcPr>
          <w:p w:rsidR="003F2B1A" w:rsidRPr="00BF03F9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мая</w:t>
            </w:r>
          </w:p>
        </w:tc>
        <w:tc>
          <w:tcPr>
            <w:tcW w:w="1276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06" w:type="dxa"/>
          </w:tcPr>
          <w:p w:rsidR="003F2B1A" w:rsidRPr="006A2DA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3F2B1A" w:rsidRPr="006A2DA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урок.</w:t>
            </w:r>
          </w:p>
        </w:tc>
        <w:tc>
          <w:tcPr>
            <w:tcW w:w="1134" w:type="dxa"/>
          </w:tcPr>
          <w:p w:rsidR="003F2B1A" w:rsidRPr="00BF03F9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03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мая</w:t>
            </w:r>
          </w:p>
        </w:tc>
        <w:tc>
          <w:tcPr>
            <w:tcW w:w="1276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370C2" w:rsidRDefault="003F2B1A" w:rsidP="00FD264D">
            <w:pPr>
              <w:pStyle w:val="af0"/>
              <w:shd w:val="clear" w:color="auto" w:fill="FFFFFF"/>
              <w:spacing w:before="0" w:beforeAutospacing="0" w:after="0" w:afterAutospacing="0"/>
              <w:ind w:left="75" w:right="75"/>
              <w:rPr>
                <w:bCs/>
                <w:sz w:val="22"/>
                <w:szCs w:val="22"/>
              </w:rPr>
            </w:pPr>
            <w:r w:rsidRPr="00562C5C">
              <w:t>Урок  контроля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06" w:type="dxa"/>
          </w:tcPr>
          <w:p w:rsidR="003F2B1A" w:rsidRPr="006A2DA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3F2B1A" w:rsidRPr="006A2DA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теста</w:t>
            </w:r>
          </w:p>
        </w:tc>
        <w:tc>
          <w:tcPr>
            <w:tcW w:w="1134" w:type="dxa"/>
          </w:tcPr>
          <w:p w:rsidR="003F2B1A" w:rsidRPr="00BF03F9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03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мая</w:t>
            </w:r>
          </w:p>
        </w:tc>
        <w:tc>
          <w:tcPr>
            <w:tcW w:w="1276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370C2" w:rsidRDefault="003F2B1A" w:rsidP="00FD264D">
            <w:pPr>
              <w:pStyle w:val="af0"/>
              <w:shd w:val="clear" w:color="auto" w:fill="FFFFFF"/>
              <w:spacing w:before="0" w:beforeAutospacing="0" w:after="0" w:afterAutospacing="0"/>
              <w:ind w:left="75" w:right="75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Урок  коррекции</w:t>
            </w:r>
            <w:r w:rsidRPr="00E370C2">
              <w:rPr>
                <w:bCs/>
                <w:sz w:val="22"/>
                <w:szCs w:val="22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B1A" w:rsidTr="00FD264D">
        <w:tc>
          <w:tcPr>
            <w:tcW w:w="704" w:type="dxa"/>
          </w:tcPr>
          <w:p w:rsidR="003F2B1A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06" w:type="dxa"/>
          </w:tcPr>
          <w:p w:rsidR="003F2B1A" w:rsidRPr="006A2DA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3F2B1A" w:rsidRPr="006A2DA7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1134" w:type="dxa"/>
          </w:tcPr>
          <w:p w:rsidR="003F2B1A" w:rsidRPr="00BF03F9" w:rsidRDefault="003F2B1A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мая</w:t>
            </w:r>
          </w:p>
        </w:tc>
        <w:tc>
          <w:tcPr>
            <w:tcW w:w="1276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F2B1A" w:rsidRPr="00E370C2" w:rsidRDefault="003F2B1A" w:rsidP="00FD264D">
            <w:pPr>
              <w:pStyle w:val="af0"/>
              <w:shd w:val="clear" w:color="auto" w:fill="FFFFFF"/>
              <w:spacing w:before="0" w:beforeAutospacing="0" w:after="0" w:afterAutospacing="0"/>
              <w:ind w:left="75" w:right="75"/>
              <w:rPr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:rsidR="003F2B1A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3F2B1A" w:rsidRPr="00CE4F90" w:rsidRDefault="003F2B1A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2B1A" w:rsidRDefault="003F2B1A" w:rsidP="003F2B1A">
      <w:pPr>
        <w:jc w:val="center"/>
      </w:pPr>
    </w:p>
    <w:p w:rsidR="003F2B1A" w:rsidRDefault="003F2B1A" w:rsidP="003F2B1A"/>
    <w:p w:rsidR="003F2B1A" w:rsidRDefault="003F2B1A" w:rsidP="003F2B1A">
      <w:pPr>
        <w:spacing w:after="160" w:line="259" w:lineRule="auto"/>
        <w:rPr>
          <w:rFonts w:ascii="Times New Roman" w:hAnsi="Times New Roman"/>
          <w:b/>
          <w:spacing w:val="-6"/>
          <w:sz w:val="24"/>
          <w:szCs w:val="24"/>
        </w:rPr>
        <w:sectPr w:rsidR="003F2B1A" w:rsidSect="00797412">
          <w:footerReference w:type="default" r:id="rId14"/>
          <w:pgSz w:w="16838" w:h="11906" w:orient="landscape"/>
          <w:pgMar w:top="993" w:right="1134" w:bottom="850" w:left="1134" w:header="708" w:footer="708" w:gutter="0"/>
          <w:pgNumType w:start="8"/>
          <w:cols w:space="708"/>
          <w:docGrid w:linePitch="360"/>
        </w:sectPr>
      </w:pPr>
    </w:p>
    <w:p w:rsidR="003F2B1A" w:rsidRDefault="003F2B1A" w:rsidP="003F2B1A">
      <w:pPr>
        <w:pStyle w:val="a6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860D27">
        <w:rPr>
          <w:rFonts w:ascii="Times New Roman" w:hAnsi="Times New Roman"/>
          <w:b/>
          <w:sz w:val="32"/>
          <w:szCs w:val="32"/>
        </w:rPr>
        <w:lastRenderedPageBreak/>
        <w:t>Учебно-методическое и материально-техническое обеспечение образовательного процесса</w:t>
      </w:r>
    </w:p>
    <w:p w:rsidR="003F2B1A" w:rsidRPr="00926B39" w:rsidRDefault="003F2B1A" w:rsidP="003F2B1A">
      <w:pPr>
        <w:shd w:val="clear" w:color="auto" w:fill="FFFFFF"/>
        <w:spacing w:after="0" w:line="288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26B39">
        <w:rPr>
          <w:rFonts w:ascii="Times New Roman" w:hAnsi="Times New Roman" w:cs="Times New Roman"/>
          <w:sz w:val="24"/>
          <w:szCs w:val="24"/>
        </w:rPr>
        <w:t>1</w:t>
      </w:r>
      <w:r w:rsidRPr="00926B3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926B39">
        <w:rPr>
          <w:rFonts w:ascii="Times New Roman" w:hAnsi="Times New Roman" w:cs="Times New Roman"/>
          <w:sz w:val="24"/>
          <w:szCs w:val="24"/>
        </w:rPr>
        <w:t>Печатные пособия</w:t>
      </w:r>
    </w:p>
    <w:p w:rsidR="003F2B1A" w:rsidRPr="00926B39" w:rsidRDefault="003F2B1A" w:rsidP="003F2B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6B39">
        <w:rPr>
          <w:rFonts w:ascii="Times New Roman" w:hAnsi="Times New Roman" w:cs="Times New Roman"/>
          <w:i/>
          <w:sz w:val="24"/>
          <w:szCs w:val="24"/>
        </w:rPr>
        <w:t>Учебник</w:t>
      </w:r>
      <w:r w:rsidRPr="00926B39">
        <w:rPr>
          <w:rFonts w:ascii="Times New Roman" w:hAnsi="Times New Roman" w:cs="Times New Roman"/>
          <w:sz w:val="24"/>
          <w:szCs w:val="24"/>
        </w:rPr>
        <w:t>:</w:t>
      </w:r>
      <w:r w:rsidRPr="00926B3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926B39">
        <w:rPr>
          <w:rFonts w:ascii="Times New Roman" w:hAnsi="Times New Roman" w:cs="Times New Roman"/>
          <w:sz w:val="24"/>
          <w:szCs w:val="24"/>
        </w:rPr>
        <w:t xml:space="preserve">Беленький Г.И., </w:t>
      </w:r>
      <w:proofErr w:type="spellStart"/>
      <w:r w:rsidRPr="00926B39">
        <w:rPr>
          <w:rFonts w:ascii="Times New Roman" w:hAnsi="Times New Roman" w:cs="Times New Roman"/>
          <w:sz w:val="24"/>
          <w:szCs w:val="24"/>
        </w:rPr>
        <w:t>Снежневская</w:t>
      </w:r>
      <w:proofErr w:type="spellEnd"/>
      <w:r w:rsidRPr="00926B39">
        <w:rPr>
          <w:rFonts w:ascii="Times New Roman" w:hAnsi="Times New Roman" w:cs="Times New Roman"/>
          <w:sz w:val="24"/>
          <w:szCs w:val="24"/>
        </w:rPr>
        <w:t xml:space="preserve"> М.А. Литература</w:t>
      </w:r>
      <w:r w:rsidRPr="00926B39">
        <w:rPr>
          <w:rFonts w:ascii="Times New Roman" w:hAnsi="Times New Roman" w:cs="Times New Roman"/>
          <w:color w:val="000000"/>
          <w:sz w:val="24"/>
          <w:szCs w:val="24"/>
        </w:rPr>
        <w:t xml:space="preserve">. Начальный курс. 8 класс. Учебник-хрестоматия: в 2-х частях. – М.: </w:t>
      </w:r>
      <w:r w:rsidRPr="00926B39">
        <w:rPr>
          <w:rFonts w:ascii="Times New Roman" w:hAnsi="Times New Roman" w:cs="Times New Roman"/>
          <w:bCs/>
          <w:color w:val="000000"/>
          <w:sz w:val="24"/>
          <w:szCs w:val="24"/>
        </w:rPr>
        <w:t>Мнемозина,</w:t>
      </w:r>
      <w:r w:rsidRPr="00926B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2012</w:t>
      </w:r>
      <w:r w:rsidRPr="00926B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2B1A" w:rsidRPr="00926B39" w:rsidRDefault="003F2B1A" w:rsidP="003F2B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6B39">
        <w:rPr>
          <w:rFonts w:ascii="Times New Roman" w:hAnsi="Times New Roman" w:cs="Times New Roman"/>
          <w:sz w:val="24"/>
          <w:szCs w:val="24"/>
        </w:rPr>
        <w:t>Дополнительная литература:</w:t>
      </w:r>
    </w:p>
    <w:p w:rsidR="003F2B1A" w:rsidRPr="00926B39" w:rsidRDefault="003F2B1A" w:rsidP="003F2B1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B3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«Литература. Начальный курс». - М.: Мнемозина, 2008. Н.В. Егорова Поурочные разработки 8 класс. - М.: </w:t>
      </w:r>
      <w:proofErr w:type="spellStart"/>
      <w:r w:rsidRPr="00926B39">
        <w:rPr>
          <w:rFonts w:ascii="Times New Roman" w:hAnsi="Times New Roman" w:cs="Times New Roman"/>
          <w:bCs/>
          <w:color w:val="000000"/>
          <w:sz w:val="24"/>
          <w:szCs w:val="24"/>
        </w:rPr>
        <w:t>Вако</w:t>
      </w:r>
      <w:proofErr w:type="spellEnd"/>
      <w:r w:rsidRPr="00926B39">
        <w:rPr>
          <w:rFonts w:ascii="Times New Roman" w:hAnsi="Times New Roman" w:cs="Times New Roman"/>
          <w:bCs/>
          <w:color w:val="000000"/>
          <w:sz w:val="24"/>
          <w:szCs w:val="24"/>
        </w:rPr>
        <w:t>, 2007 Методические советы к учебнику-хрестоматии для 8 класса.</w:t>
      </w:r>
    </w:p>
    <w:p w:rsidR="003F2B1A" w:rsidRPr="00926B39" w:rsidRDefault="003F2B1A" w:rsidP="003F2B1A">
      <w:pPr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26B39">
        <w:rPr>
          <w:rFonts w:ascii="Times New Roman" w:hAnsi="Times New Roman" w:cs="Times New Roman"/>
          <w:sz w:val="24"/>
          <w:szCs w:val="24"/>
        </w:rPr>
        <w:t xml:space="preserve">Оглоблина Н.Н.. Тесты по литературе. 5-11 </w:t>
      </w:r>
      <w:proofErr w:type="spellStart"/>
      <w:r w:rsidRPr="00926B39">
        <w:rPr>
          <w:rFonts w:ascii="Times New Roman" w:hAnsi="Times New Roman" w:cs="Times New Roman"/>
          <w:sz w:val="24"/>
          <w:szCs w:val="24"/>
        </w:rPr>
        <w:t>классы</w:t>
      </w:r>
      <w:proofErr w:type="gramStart"/>
      <w:r w:rsidRPr="00926B39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926B39">
        <w:rPr>
          <w:rFonts w:ascii="Times New Roman" w:hAnsi="Times New Roman" w:cs="Times New Roman"/>
          <w:sz w:val="24"/>
          <w:szCs w:val="24"/>
        </w:rPr>
        <w:t>М.:Астрель</w:t>
      </w:r>
      <w:proofErr w:type="spellEnd"/>
      <w:r w:rsidRPr="00926B39">
        <w:rPr>
          <w:rFonts w:ascii="Times New Roman" w:hAnsi="Times New Roman" w:cs="Times New Roman"/>
          <w:sz w:val="24"/>
          <w:szCs w:val="24"/>
        </w:rPr>
        <w:t>, 2005</w:t>
      </w:r>
    </w:p>
    <w:p w:rsidR="003F2B1A" w:rsidRPr="00926B39" w:rsidRDefault="003F2B1A" w:rsidP="003F2B1A">
      <w:pPr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26B39">
        <w:rPr>
          <w:rFonts w:ascii="Times New Roman" w:hAnsi="Times New Roman" w:cs="Times New Roman"/>
          <w:sz w:val="24"/>
          <w:szCs w:val="24"/>
        </w:rPr>
        <w:t>УМК «Вокруг тебя - мир», 8 класс.- М., 1999.</w:t>
      </w:r>
    </w:p>
    <w:p w:rsidR="003F2B1A" w:rsidRPr="00926B39" w:rsidRDefault="003F2B1A" w:rsidP="003F2B1A">
      <w:pPr>
        <w:numPr>
          <w:ilvl w:val="0"/>
          <w:numId w:val="12"/>
        </w:numPr>
        <w:shd w:val="clear" w:color="auto" w:fill="FFFFFF"/>
        <w:spacing w:after="0" w:line="288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26B39">
        <w:rPr>
          <w:rFonts w:ascii="Times New Roman" w:hAnsi="Times New Roman" w:cs="Times New Roman"/>
          <w:sz w:val="24"/>
          <w:szCs w:val="24"/>
        </w:rPr>
        <w:t>Произведения художественной литературы</w:t>
      </w:r>
    </w:p>
    <w:p w:rsidR="003F2B1A" w:rsidRPr="00926B39" w:rsidRDefault="003F2B1A" w:rsidP="003F2B1A">
      <w:pPr>
        <w:numPr>
          <w:ilvl w:val="0"/>
          <w:numId w:val="12"/>
        </w:numPr>
        <w:shd w:val="clear" w:color="auto" w:fill="FFFFFF"/>
        <w:spacing w:after="0" w:line="288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26B39">
        <w:rPr>
          <w:rFonts w:ascii="Times New Roman" w:hAnsi="Times New Roman" w:cs="Times New Roman"/>
          <w:sz w:val="24"/>
          <w:szCs w:val="24"/>
        </w:rPr>
        <w:t>Альбомы</w:t>
      </w:r>
    </w:p>
    <w:p w:rsidR="003F2B1A" w:rsidRPr="00926B39" w:rsidRDefault="003F2B1A" w:rsidP="003F2B1A">
      <w:pPr>
        <w:numPr>
          <w:ilvl w:val="0"/>
          <w:numId w:val="12"/>
        </w:numPr>
        <w:shd w:val="clear" w:color="auto" w:fill="FFFFFF"/>
        <w:spacing w:after="0" w:line="288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26B39">
        <w:rPr>
          <w:rFonts w:ascii="Times New Roman" w:hAnsi="Times New Roman" w:cs="Times New Roman"/>
          <w:sz w:val="24"/>
          <w:szCs w:val="24"/>
        </w:rPr>
        <w:t>Репродукции картин</w:t>
      </w:r>
    </w:p>
    <w:p w:rsidR="003F2B1A" w:rsidRPr="00926B39" w:rsidRDefault="003F2B1A" w:rsidP="003F2B1A">
      <w:pPr>
        <w:shd w:val="clear" w:color="auto" w:fill="FFFFFF"/>
        <w:spacing w:after="0" w:line="288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26B39">
        <w:rPr>
          <w:rFonts w:ascii="Times New Roman" w:hAnsi="Times New Roman" w:cs="Times New Roman"/>
          <w:sz w:val="24"/>
          <w:szCs w:val="24"/>
        </w:rPr>
        <w:t>2.Аудиовизуальные средства</w:t>
      </w:r>
    </w:p>
    <w:p w:rsidR="003F2B1A" w:rsidRPr="00926B39" w:rsidRDefault="003F2B1A" w:rsidP="003F2B1A">
      <w:pPr>
        <w:numPr>
          <w:ilvl w:val="0"/>
          <w:numId w:val="13"/>
        </w:numPr>
        <w:shd w:val="clear" w:color="auto" w:fill="FFFFFF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926B39">
        <w:rPr>
          <w:rFonts w:ascii="Times New Roman" w:hAnsi="Times New Roman" w:cs="Times New Roman"/>
          <w:sz w:val="24"/>
          <w:szCs w:val="24"/>
        </w:rPr>
        <w:t>Аудиокассеты</w:t>
      </w:r>
    </w:p>
    <w:p w:rsidR="003F2B1A" w:rsidRPr="00926B39" w:rsidRDefault="003F2B1A" w:rsidP="003F2B1A">
      <w:pPr>
        <w:numPr>
          <w:ilvl w:val="0"/>
          <w:numId w:val="13"/>
        </w:numPr>
        <w:shd w:val="clear" w:color="auto" w:fill="FFFFFF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Аудиофрагменты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2B1A" w:rsidRPr="00070800" w:rsidRDefault="003F2B1A" w:rsidP="003F2B1A">
      <w:pPr>
        <w:tabs>
          <w:tab w:val="num" w:pos="72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070800">
        <w:rPr>
          <w:rFonts w:ascii="Times New Roman" w:hAnsi="Times New Roman"/>
          <w:sz w:val="24"/>
          <w:szCs w:val="24"/>
        </w:rPr>
        <w:t>Нормативные документы</w:t>
      </w:r>
    </w:p>
    <w:p w:rsidR="003F2B1A" w:rsidRPr="0027143C" w:rsidRDefault="003F2B1A" w:rsidP="003F2B1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компонент государственного </w:t>
      </w:r>
      <w:r w:rsidRPr="0027143C">
        <w:rPr>
          <w:rFonts w:ascii="Times New Roman" w:hAnsi="Times New Roman"/>
          <w:sz w:val="24"/>
          <w:szCs w:val="24"/>
        </w:rPr>
        <w:t xml:space="preserve"> стандарт</w:t>
      </w:r>
      <w:r>
        <w:rPr>
          <w:rFonts w:ascii="Times New Roman" w:hAnsi="Times New Roman"/>
          <w:sz w:val="24"/>
          <w:szCs w:val="24"/>
        </w:rPr>
        <w:t>а</w:t>
      </w:r>
      <w:r w:rsidRPr="002714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общего образования. Литература.</w:t>
      </w:r>
    </w:p>
    <w:p w:rsidR="003F2B1A" w:rsidRPr="0027143C" w:rsidRDefault="003F2B1A" w:rsidP="003F2B1A">
      <w:pPr>
        <w:spacing w:after="0"/>
        <w:rPr>
          <w:rFonts w:ascii="Times New Roman" w:hAnsi="Times New Roman"/>
          <w:sz w:val="24"/>
          <w:szCs w:val="24"/>
        </w:rPr>
      </w:pPr>
      <w:r w:rsidRPr="0027143C">
        <w:rPr>
          <w:rFonts w:ascii="Times New Roman" w:hAnsi="Times New Roman"/>
          <w:sz w:val="24"/>
          <w:szCs w:val="24"/>
        </w:rPr>
        <w:t xml:space="preserve">Программа основного </w:t>
      </w:r>
      <w:r>
        <w:rPr>
          <w:rFonts w:ascii="Times New Roman" w:hAnsi="Times New Roman"/>
          <w:sz w:val="24"/>
          <w:szCs w:val="24"/>
        </w:rPr>
        <w:t>среднего (полного) общего  образования по литературе</w:t>
      </w:r>
      <w:proofErr w:type="gramStart"/>
      <w:r w:rsidRPr="002714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3F2B1A" w:rsidRPr="0027143C" w:rsidRDefault="003F2B1A" w:rsidP="003F2B1A">
      <w:pPr>
        <w:spacing w:after="0"/>
        <w:rPr>
          <w:rFonts w:ascii="Times New Roman" w:hAnsi="Times New Roman"/>
          <w:sz w:val="24"/>
          <w:szCs w:val="24"/>
        </w:rPr>
      </w:pPr>
      <w:r w:rsidRPr="0027143C">
        <w:rPr>
          <w:rFonts w:ascii="Times New Roman" w:hAnsi="Times New Roman"/>
          <w:sz w:val="24"/>
          <w:szCs w:val="24"/>
        </w:rPr>
        <w:t>Концепция модернизации Рос</w:t>
      </w:r>
      <w:r>
        <w:rPr>
          <w:rFonts w:ascii="Times New Roman" w:hAnsi="Times New Roman"/>
          <w:sz w:val="24"/>
          <w:szCs w:val="24"/>
        </w:rPr>
        <w:t>сийского образования.</w:t>
      </w:r>
    </w:p>
    <w:p w:rsidR="003F2B1A" w:rsidRPr="0027143C" w:rsidRDefault="003F2B1A" w:rsidP="003F2B1A">
      <w:pPr>
        <w:spacing w:after="0"/>
        <w:rPr>
          <w:rFonts w:ascii="Times New Roman" w:hAnsi="Times New Roman"/>
          <w:sz w:val="24"/>
          <w:szCs w:val="24"/>
        </w:rPr>
      </w:pPr>
      <w:r w:rsidRPr="0027143C">
        <w:rPr>
          <w:rFonts w:ascii="Times New Roman" w:hAnsi="Times New Roman"/>
          <w:sz w:val="24"/>
          <w:szCs w:val="24"/>
        </w:rPr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</w:t>
      </w:r>
      <w:r>
        <w:rPr>
          <w:rFonts w:ascii="Times New Roman" w:hAnsi="Times New Roman"/>
          <w:sz w:val="24"/>
          <w:szCs w:val="24"/>
        </w:rPr>
        <w:t>го стандарта общего образования.</w:t>
      </w:r>
    </w:p>
    <w:p w:rsidR="003F2B1A" w:rsidRPr="0027143C" w:rsidRDefault="003F2B1A" w:rsidP="003F2B1A">
      <w:pPr>
        <w:spacing w:after="0"/>
        <w:rPr>
          <w:rFonts w:ascii="Times New Roman" w:hAnsi="Times New Roman"/>
          <w:sz w:val="24"/>
          <w:szCs w:val="24"/>
        </w:rPr>
      </w:pPr>
      <w:r w:rsidRPr="0027143C">
        <w:rPr>
          <w:rFonts w:ascii="Times New Roman" w:hAnsi="Times New Roman"/>
          <w:sz w:val="24"/>
          <w:szCs w:val="24"/>
        </w:rPr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</w:t>
      </w:r>
      <w:r>
        <w:rPr>
          <w:rFonts w:ascii="Times New Roman" w:hAnsi="Times New Roman"/>
          <w:sz w:val="24"/>
          <w:szCs w:val="24"/>
        </w:rPr>
        <w:t>.</w:t>
      </w:r>
      <w:r w:rsidRPr="0027143C">
        <w:rPr>
          <w:rFonts w:ascii="Times New Roman" w:hAnsi="Times New Roman"/>
          <w:sz w:val="24"/>
          <w:szCs w:val="24"/>
        </w:rPr>
        <w:t xml:space="preserve">  </w:t>
      </w:r>
    </w:p>
    <w:p w:rsidR="003F2B1A" w:rsidRDefault="003F2B1A" w:rsidP="003F2B1A">
      <w:pPr>
        <w:shd w:val="clear" w:color="auto" w:fill="FFFFFF"/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Компьютер </w:t>
      </w:r>
    </w:p>
    <w:p w:rsidR="003F2B1A" w:rsidRPr="002E197B" w:rsidRDefault="003F2B1A" w:rsidP="003F2B1A">
      <w:pPr>
        <w:shd w:val="clear" w:color="auto" w:fill="FFFFFF"/>
        <w:spacing w:after="0" w:line="288" w:lineRule="auto"/>
        <w:rPr>
          <w:rStyle w:val="HTML"/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5.Интернет-ресурсы:</w:t>
      </w:r>
      <w:r w:rsidRPr="002E197B">
        <w:t xml:space="preserve"> </w:t>
      </w:r>
      <w:hyperlink r:id="rId15" w:history="1">
        <w:r w:rsidRPr="006108F8">
          <w:rPr>
            <w:rStyle w:val="a8"/>
          </w:rPr>
          <w:t>www.</w:t>
        </w:r>
        <w:r w:rsidRPr="006108F8">
          <w:rPr>
            <w:rStyle w:val="a8"/>
            <w:b/>
            <w:bCs/>
          </w:rPr>
          <w:t>uroki</w:t>
        </w:r>
        <w:r w:rsidRPr="006108F8">
          <w:rPr>
            <w:rStyle w:val="a8"/>
          </w:rPr>
          <w:t>.net/docrus.htm</w:t>
        </w:r>
      </w:hyperlink>
    </w:p>
    <w:p w:rsidR="003F2B1A" w:rsidRDefault="00AA7E45" w:rsidP="003F2B1A">
      <w:pPr>
        <w:shd w:val="clear" w:color="auto" w:fill="FFFFFF"/>
        <w:spacing w:after="0" w:line="288" w:lineRule="auto"/>
        <w:ind w:left="1070"/>
        <w:rPr>
          <w:rStyle w:val="HTML"/>
        </w:rPr>
      </w:pPr>
      <w:hyperlink r:id="rId16" w:history="1">
        <w:r w:rsidR="003F2B1A" w:rsidRPr="006108F8">
          <w:rPr>
            <w:rStyle w:val="a8"/>
          </w:rPr>
          <w:t>www.ozon.ru/context/detail/id/1102500/</w:t>
        </w:r>
      </w:hyperlink>
    </w:p>
    <w:p w:rsidR="003F2B1A" w:rsidRPr="00E570DD" w:rsidRDefault="003F2B1A" w:rsidP="003F2B1A">
      <w:pPr>
        <w:tabs>
          <w:tab w:val="left" w:pos="1515"/>
        </w:tabs>
        <w:spacing w:after="0"/>
        <w:rPr>
          <w:rFonts w:ascii="Times New Roman CYR" w:hAnsi="Times New Roman CYR"/>
          <w:sz w:val="24"/>
          <w:szCs w:val="24"/>
        </w:rPr>
      </w:pPr>
    </w:p>
    <w:p w:rsidR="003F2B1A" w:rsidRDefault="003F2B1A" w:rsidP="003F2B1A"/>
    <w:p w:rsidR="003F2B1A" w:rsidRDefault="003F2B1A" w:rsidP="003F2B1A"/>
    <w:p w:rsidR="003F2B1A" w:rsidRDefault="003F2B1A" w:rsidP="003F2B1A">
      <w:pPr>
        <w:spacing w:after="160" w:line="259" w:lineRule="auto"/>
        <w:rPr>
          <w:rFonts w:ascii="Times New Roman" w:hAnsi="Times New Roman"/>
          <w:b/>
          <w:spacing w:val="-6"/>
          <w:sz w:val="24"/>
          <w:szCs w:val="24"/>
        </w:rPr>
      </w:pPr>
      <w:bookmarkStart w:id="1" w:name="_GoBack"/>
      <w:bookmarkEnd w:id="1"/>
    </w:p>
    <w:p w:rsidR="003F2B1A" w:rsidRDefault="003F2B1A" w:rsidP="003F2B1A">
      <w:pPr>
        <w:spacing w:after="160" w:line="259" w:lineRule="auto"/>
        <w:rPr>
          <w:rFonts w:ascii="Times New Roman" w:hAnsi="Times New Roman"/>
          <w:b/>
          <w:spacing w:val="-6"/>
          <w:sz w:val="24"/>
          <w:szCs w:val="24"/>
        </w:rPr>
      </w:pPr>
    </w:p>
    <w:p w:rsidR="003F2B1A" w:rsidRDefault="003F2B1A" w:rsidP="003F2B1A">
      <w:pPr>
        <w:spacing w:after="160" w:line="259" w:lineRule="auto"/>
        <w:rPr>
          <w:rFonts w:ascii="Times New Roman" w:hAnsi="Times New Roman"/>
          <w:b/>
          <w:spacing w:val="-6"/>
          <w:sz w:val="24"/>
          <w:szCs w:val="24"/>
        </w:rPr>
      </w:pPr>
    </w:p>
    <w:sectPr w:rsidR="003F2B1A" w:rsidSect="003F2B1A">
      <w:pgSz w:w="11906" w:h="16838"/>
      <w:pgMar w:top="1134" w:right="992" w:bottom="1134" w:left="851" w:header="709" w:footer="709" w:gutter="0"/>
      <w:pgNumType w:start="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3DE" w:rsidRDefault="008D43DE" w:rsidP="0090650C">
      <w:pPr>
        <w:spacing w:after="0" w:line="240" w:lineRule="auto"/>
      </w:pPr>
      <w:r>
        <w:separator/>
      </w:r>
    </w:p>
  </w:endnote>
  <w:endnote w:type="continuationSeparator" w:id="0">
    <w:p w:rsidR="008D43DE" w:rsidRDefault="008D43DE" w:rsidP="00906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50C" w:rsidRDefault="0090650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1637338"/>
      <w:docPartObj>
        <w:docPartGallery w:val="Page Numbers (Bottom of Page)"/>
        <w:docPartUnique/>
      </w:docPartObj>
    </w:sdtPr>
    <w:sdtContent>
      <w:p w:rsidR="0090650C" w:rsidRDefault="00AA7E45">
        <w:pPr>
          <w:pStyle w:val="ab"/>
          <w:jc w:val="right"/>
        </w:pPr>
        <w:r>
          <w:fldChar w:fldCharType="begin"/>
        </w:r>
        <w:r w:rsidR="0090650C">
          <w:instrText>PAGE   \* MERGEFORMAT</w:instrText>
        </w:r>
        <w:r>
          <w:fldChar w:fldCharType="separate"/>
        </w:r>
        <w:r w:rsidR="001B0BE1">
          <w:rPr>
            <w:noProof/>
          </w:rPr>
          <w:t>8</w:t>
        </w:r>
        <w:r>
          <w:fldChar w:fldCharType="end"/>
        </w:r>
      </w:p>
    </w:sdtContent>
  </w:sdt>
  <w:p w:rsidR="0090650C" w:rsidRDefault="0090650C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50C" w:rsidRDefault="0090650C">
    <w:pPr>
      <w:pStyle w:val="a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7318428"/>
      <w:docPartObj>
        <w:docPartGallery w:val="Page Numbers (Bottom of Page)"/>
        <w:docPartUnique/>
      </w:docPartObj>
    </w:sdtPr>
    <w:sdtContent>
      <w:p w:rsidR="009B1960" w:rsidRDefault="00AA7E45">
        <w:pPr>
          <w:pStyle w:val="ab"/>
          <w:jc w:val="right"/>
        </w:pPr>
        <w:r>
          <w:fldChar w:fldCharType="begin"/>
        </w:r>
        <w:r w:rsidR="008D43DE">
          <w:instrText>PAGE   \* MERGEFORMAT</w:instrText>
        </w:r>
        <w:r>
          <w:fldChar w:fldCharType="separate"/>
        </w:r>
        <w:r w:rsidR="001B0BE1">
          <w:rPr>
            <w:noProof/>
          </w:rPr>
          <w:t>8</w:t>
        </w:r>
        <w:r>
          <w:fldChar w:fldCharType="end"/>
        </w:r>
      </w:p>
    </w:sdtContent>
  </w:sdt>
  <w:p w:rsidR="009B1960" w:rsidRDefault="001B0BE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3DE" w:rsidRDefault="008D43DE" w:rsidP="0090650C">
      <w:pPr>
        <w:spacing w:after="0" w:line="240" w:lineRule="auto"/>
      </w:pPr>
      <w:r>
        <w:separator/>
      </w:r>
    </w:p>
  </w:footnote>
  <w:footnote w:type="continuationSeparator" w:id="0">
    <w:p w:rsidR="008D43DE" w:rsidRDefault="008D43DE" w:rsidP="00906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50C" w:rsidRDefault="0090650C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50C" w:rsidRDefault="0090650C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50C" w:rsidRDefault="0090650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9F62158"/>
    <w:lvl w:ilvl="0">
      <w:numFmt w:val="bullet"/>
      <w:lvlText w:val="*"/>
      <w:lvlJc w:val="left"/>
    </w:lvl>
  </w:abstractNum>
  <w:abstractNum w:abstractNumId="1">
    <w:nsid w:val="03A90F81"/>
    <w:multiLevelType w:val="hybridMultilevel"/>
    <w:tmpl w:val="FA7A9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93C38"/>
    <w:multiLevelType w:val="hybridMultilevel"/>
    <w:tmpl w:val="C054FA3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9531362"/>
    <w:multiLevelType w:val="hybridMultilevel"/>
    <w:tmpl w:val="CD2C87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737B3F"/>
    <w:multiLevelType w:val="hybridMultilevel"/>
    <w:tmpl w:val="117C06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00D00C0"/>
    <w:multiLevelType w:val="hybridMultilevel"/>
    <w:tmpl w:val="FD7886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901408F"/>
    <w:multiLevelType w:val="hybridMultilevel"/>
    <w:tmpl w:val="C99AD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FE0DE9"/>
    <w:multiLevelType w:val="hybridMultilevel"/>
    <w:tmpl w:val="14FEDA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BA50665"/>
    <w:multiLevelType w:val="hybridMultilevel"/>
    <w:tmpl w:val="0890FA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8EB4030"/>
    <w:multiLevelType w:val="hybridMultilevel"/>
    <w:tmpl w:val="63C02F1A"/>
    <w:lvl w:ilvl="0" w:tplc="B278510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AF50E8"/>
    <w:multiLevelType w:val="hybridMultilevel"/>
    <w:tmpl w:val="B3B492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0"/>
  </w:num>
  <w:num w:numId="5">
    <w:abstractNumId w:val="6"/>
  </w:num>
  <w:num w:numId="6">
    <w:abstractNumId w:val="1"/>
  </w:num>
  <w:num w:numId="7">
    <w:abstractNumId w:val="9"/>
  </w:num>
  <w:num w:numId="8">
    <w:abstractNumId w:val="7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8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484E"/>
    <w:rsid w:val="00003654"/>
    <w:rsid w:val="00044241"/>
    <w:rsid w:val="000533D4"/>
    <w:rsid w:val="000730FC"/>
    <w:rsid w:val="000D3CA2"/>
    <w:rsid w:val="00120D0B"/>
    <w:rsid w:val="001922A1"/>
    <w:rsid w:val="001B0BE1"/>
    <w:rsid w:val="001B3E1D"/>
    <w:rsid w:val="00211192"/>
    <w:rsid w:val="00294981"/>
    <w:rsid w:val="002B4B20"/>
    <w:rsid w:val="00324F9A"/>
    <w:rsid w:val="003478BC"/>
    <w:rsid w:val="00350008"/>
    <w:rsid w:val="00365E82"/>
    <w:rsid w:val="003C4BDD"/>
    <w:rsid w:val="003F2B1A"/>
    <w:rsid w:val="004772E4"/>
    <w:rsid w:val="00487897"/>
    <w:rsid w:val="004A1D0C"/>
    <w:rsid w:val="004B7EB4"/>
    <w:rsid w:val="004C558C"/>
    <w:rsid w:val="004F7A1E"/>
    <w:rsid w:val="00501541"/>
    <w:rsid w:val="00526C97"/>
    <w:rsid w:val="005637B3"/>
    <w:rsid w:val="005D5B33"/>
    <w:rsid w:val="005E0CEB"/>
    <w:rsid w:val="00620F3E"/>
    <w:rsid w:val="00623B70"/>
    <w:rsid w:val="00680041"/>
    <w:rsid w:val="006825B4"/>
    <w:rsid w:val="006D252B"/>
    <w:rsid w:val="006F0364"/>
    <w:rsid w:val="00701A01"/>
    <w:rsid w:val="00713D91"/>
    <w:rsid w:val="007203CA"/>
    <w:rsid w:val="0077304B"/>
    <w:rsid w:val="00795C2C"/>
    <w:rsid w:val="00795F9F"/>
    <w:rsid w:val="007D5191"/>
    <w:rsid w:val="00823E6B"/>
    <w:rsid w:val="0082439D"/>
    <w:rsid w:val="00844F7F"/>
    <w:rsid w:val="00871E31"/>
    <w:rsid w:val="0087351A"/>
    <w:rsid w:val="008928B1"/>
    <w:rsid w:val="008B734A"/>
    <w:rsid w:val="008D43DE"/>
    <w:rsid w:val="008F3D6C"/>
    <w:rsid w:val="00901B0F"/>
    <w:rsid w:val="0090650C"/>
    <w:rsid w:val="00926B39"/>
    <w:rsid w:val="0094351C"/>
    <w:rsid w:val="00944464"/>
    <w:rsid w:val="00954990"/>
    <w:rsid w:val="00A01C95"/>
    <w:rsid w:val="00A42856"/>
    <w:rsid w:val="00A4484E"/>
    <w:rsid w:val="00A66DE9"/>
    <w:rsid w:val="00A94C8A"/>
    <w:rsid w:val="00AA7E45"/>
    <w:rsid w:val="00B056DD"/>
    <w:rsid w:val="00B074A0"/>
    <w:rsid w:val="00B54BF9"/>
    <w:rsid w:val="00B94245"/>
    <w:rsid w:val="00B97F69"/>
    <w:rsid w:val="00C13A2C"/>
    <w:rsid w:val="00C15014"/>
    <w:rsid w:val="00D02382"/>
    <w:rsid w:val="00D95DB9"/>
    <w:rsid w:val="00DF75F0"/>
    <w:rsid w:val="00E50DA5"/>
    <w:rsid w:val="00E5227C"/>
    <w:rsid w:val="00E63884"/>
    <w:rsid w:val="00E97A28"/>
    <w:rsid w:val="00EA4A98"/>
    <w:rsid w:val="00EA78E7"/>
    <w:rsid w:val="00EF7DEB"/>
    <w:rsid w:val="00F0049E"/>
    <w:rsid w:val="00F03C39"/>
    <w:rsid w:val="00F12C30"/>
    <w:rsid w:val="00F76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38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382"/>
    <w:pPr>
      <w:ind w:left="720"/>
      <w:contextualSpacing/>
    </w:pPr>
  </w:style>
  <w:style w:type="paragraph" w:styleId="a4">
    <w:name w:val="No Spacing"/>
    <w:link w:val="a5"/>
    <w:uiPriority w:val="1"/>
    <w:qFormat/>
    <w:rsid w:val="00D02382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D02382"/>
  </w:style>
  <w:style w:type="paragraph" w:styleId="a6">
    <w:name w:val="Body Text Indent"/>
    <w:basedOn w:val="a"/>
    <w:link w:val="a7"/>
    <w:uiPriority w:val="99"/>
    <w:semiHidden/>
    <w:unhideWhenUsed/>
    <w:rsid w:val="00C13A2C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13A2C"/>
  </w:style>
  <w:style w:type="character" w:styleId="HTML">
    <w:name w:val="HTML Cite"/>
    <w:basedOn w:val="a0"/>
    <w:uiPriority w:val="99"/>
    <w:semiHidden/>
    <w:unhideWhenUsed/>
    <w:rsid w:val="00795C2C"/>
    <w:rPr>
      <w:i/>
      <w:iCs/>
    </w:rPr>
  </w:style>
  <w:style w:type="character" w:styleId="a8">
    <w:name w:val="Hyperlink"/>
    <w:basedOn w:val="a0"/>
    <w:uiPriority w:val="99"/>
    <w:unhideWhenUsed/>
    <w:rsid w:val="00795C2C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06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650C"/>
  </w:style>
  <w:style w:type="paragraph" w:styleId="ab">
    <w:name w:val="footer"/>
    <w:basedOn w:val="a"/>
    <w:link w:val="ac"/>
    <w:uiPriority w:val="99"/>
    <w:unhideWhenUsed/>
    <w:rsid w:val="00906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650C"/>
  </w:style>
  <w:style w:type="paragraph" w:styleId="ad">
    <w:name w:val="Balloon Text"/>
    <w:basedOn w:val="a"/>
    <w:link w:val="ae"/>
    <w:uiPriority w:val="99"/>
    <w:semiHidden/>
    <w:unhideWhenUsed/>
    <w:rsid w:val="00824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2439D"/>
    <w:rPr>
      <w:rFonts w:ascii="Segoe UI" w:hAnsi="Segoe UI" w:cs="Segoe UI"/>
      <w:sz w:val="18"/>
      <w:szCs w:val="18"/>
    </w:rPr>
  </w:style>
  <w:style w:type="table" w:styleId="af">
    <w:name w:val="Table Grid"/>
    <w:basedOn w:val="a1"/>
    <w:uiPriority w:val="59"/>
    <w:rsid w:val="003F2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3">
    <w:name w:val="Font Style43"/>
    <w:basedOn w:val="a0"/>
    <w:rsid w:val="003F2B1A"/>
    <w:rPr>
      <w:rFonts w:ascii="Times New Roman" w:hAnsi="Times New Roman" w:cs="Times New Roman"/>
      <w:sz w:val="18"/>
      <w:szCs w:val="18"/>
    </w:rPr>
  </w:style>
  <w:style w:type="paragraph" w:styleId="af0">
    <w:name w:val="Normal (Web)"/>
    <w:basedOn w:val="a"/>
    <w:unhideWhenUsed/>
    <w:rsid w:val="003F2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38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382"/>
    <w:pPr>
      <w:ind w:left="720"/>
      <w:contextualSpacing/>
    </w:pPr>
  </w:style>
  <w:style w:type="paragraph" w:styleId="a4">
    <w:name w:val="No Spacing"/>
    <w:link w:val="a5"/>
    <w:uiPriority w:val="1"/>
    <w:qFormat/>
    <w:rsid w:val="00D02382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D02382"/>
  </w:style>
  <w:style w:type="paragraph" w:styleId="a6">
    <w:name w:val="Body Text Indent"/>
    <w:basedOn w:val="a"/>
    <w:link w:val="a7"/>
    <w:uiPriority w:val="99"/>
    <w:semiHidden/>
    <w:unhideWhenUsed/>
    <w:rsid w:val="00C13A2C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13A2C"/>
  </w:style>
  <w:style w:type="character" w:styleId="HTML">
    <w:name w:val="HTML Cite"/>
    <w:basedOn w:val="a0"/>
    <w:uiPriority w:val="99"/>
    <w:semiHidden/>
    <w:unhideWhenUsed/>
    <w:rsid w:val="00795C2C"/>
    <w:rPr>
      <w:i/>
      <w:iCs/>
    </w:rPr>
  </w:style>
  <w:style w:type="character" w:styleId="a8">
    <w:name w:val="Hyperlink"/>
    <w:basedOn w:val="a0"/>
    <w:uiPriority w:val="99"/>
    <w:unhideWhenUsed/>
    <w:rsid w:val="00795C2C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06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650C"/>
  </w:style>
  <w:style w:type="paragraph" w:styleId="ab">
    <w:name w:val="footer"/>
    <w:basedOn w:val="a"/>
    <w:link w:val="ac"/>
    <w:uiPriority w:val="99"/>
    <w:unhideWhenUsed/>
    <w:rsid w:val="00906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650C"/>
  </w:style>
  <w:style w:type="paragraph" w:styleId="ad">
    <w:name w:val="Balloon Text"/>
    <w:basedOn w:val="a"/>
    <w:link w:val="ae"/>
    <w:uiPriority w:val="99"/>
    <w:semiHidden/>
    <w:unhideWhenUsed/>
    <w:rsid w:val="00824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2439D"/>
    <w:rPr>
      <w:rFonts w:ascii="Segoe UI" w:hAnsi="Segoe UI" w:cs="Segoe UI"/>
      <w:sz w:val="18"/>
      <w:szCs w:val="18"/>
    </w:rPr>
  </w:style>
  <w:style w:type="table" w:styleId="af">
    <w:name w:val="Table Grid"/>
    <w:basedOn w:val="a1"/>
    <w:uiPriority w:val="59"/>
    <w:rsid w:val="003F2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3">
    <w:name w:val="Font Style43"/>
    <w:basedOn w:val="a0"/>
    <w:rsid w:val="003F2B1A"/>
    <w:rPr>
      <w:rFonts w:ascii="Times New Roman" w:hAnsi="Times New Roman" w:cs="Times New Roman"/>
      <w:sz w:val="18"/>
      <w:szCs w:val="18"/>
    </w:rPr>
  </w:style>
  <w:style w:type="paragraph" w:styleId="af0">
    <w:name w:val="Normal (Web)"/>
    <w:basedOn w:val="a"/>
    <w:unhideWhenUsed/>
    <w:rsid w:val="003F2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ozon.ru/context/detail/id/110250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uroki.net/docrus.htm" TargetMode="Externa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20</Pages>
  <Words>4648</Words>
  <Characters>26495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11</cp:revision>
  <cp:lastPrinted>2014-05-04T02:55:00Z</cp:lastPrinted>
  <dcterms:created xsi:type="dcterms:W3CDTF">2014-03-25T08:32:00Z</dcterms:created>
  <dcterms:modified xsi:type="dcterms:W3CDTF">2017-04-14T07:31:00Z</dcterms:modified>
</cp:coreProperties>
</file>